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99" w:rsidRPr="00B05899" w:rsidRDefault="00B05899" w:rsidP="00B05899">
      <w:pPr>
        <w:pStyle w:val="SCT"/>
        <w:rPr>
          <w:lang w:eastAsia="ja-JP"/>
        </w:rPr>
      </w:pPr>
      <w:r>
        <w:rPr>
          <w:rFonts w:hint="eastAsia"/>
          <w:lang w:eastAsia="ja-JP"/>
        </w:rPr>
        <w:t xml:space="preserve">SECTION 23 34 00 </w:t>
      </w:r>
      <w:r w:rsidR="00740E50">
        <w:rPr>
          <w:lang w:eastAsia="ja-JP"/>
        </w:rPr>
        <w:t>–</w:t>
      </w:r>
      <w:r>
        <w:rPr>
          <w:rFonts w:hint="eastAsia"/>
          <w:lang w:eastAsia="ja-JP"/>
        </w:rPr>
        <w:t xml:space="preserve"> </w:t>
      </w:r>
      <w:r w:rsidR="007842E6">
        <w:rPr>
          <w:rFonts w:hint="eastAsia"/>
          <w:lang w:eastAsia="ja-JP"/>
        </w:rPr>
        <w:t>FRP CENTRIFUGAL</w:t>
      </w:r>
      <w:r w:rsidR="00B660B2">
        <w:rPr>
          <w:rFonts w:hint="eastAsia"/>
          <w:lang w:eastAsia="ja-JP"/>
        </w:rPr>
        <w:t xml:space="preserve"> </w:t>
      </w:r>
      <w:r w:rsidR="007842E6">
        <w:rPr>
          <w:rFonts w:hint="eastAsia"/>
          <w:lang w:eastAsia="ja-JP"/>
        </w:rPr>
        <w:t>FAN</w:t>
      </w:r>
    </w:p>
    <w:p w:rsidR="00417B9D" w:rsidRPr="001C7B41" w:rsidRDefault="00417B9D" w:rsidP="00417B9D">
      <w:pPr>
        <w:pStyle w:val="PRT"/>
      </w:pPr>
      <w:r w:rsidRPr="001C7B41">
        <w:t>GENERAL</w:t>
      </w:r>
    </w:p>
    <w:p w:rsidR="00417B9D" w:rsidRPr="0039664A" w:rsidRDefault="00417B9D" w:rsidP="00417B9D">
      <w:pPr>
        <w:pStyle w:val="ART"/>
      </w:pPr>
      <w:r w:rsidRPr="0039664A">
        <w:t>SUMMARY</w:t>
      </w:r>
    </w:p>
    <w:p w:rsidR="00417B9D" w:rsidRPr="007842E6" w:rsidRDefault="00417B9D" w:rsidP="00417B9D">
      <w:pPr>
        <w:pStyle w:val="PR1"/>
      </w:pPr>
      <w:r w:rsidRPr="007842E6">
        <w:t>Section includes single-width, single-inlet</w:t>
      </w:r>
      <w:r w:rsidR="00DE1DB4" w:rsidRPr="007842E6">
        <w:t xml:space="preserve"> (SWSI) </w:t>
      </w:r>
      <w:r w:rsidR="00740E50" w:rsidRPr="007842E6">
        <w:rPr>
          <w:rFonts w:hint="eastAsia"/>
          <w:lang w:eastAsia="ja-JP"/>
        </w:rPr>
        <w:t xml:space="preserve">Fiberglass reinforced plastic (FRP) </w:t>
      </w:r>
      <w:r w:rsidR="00DE1DB4" w:rsidRPr="007842E6">
        <w:t xml:space="preserve">centrifugal </w:t>
      </w:r>
      <w:r w:rsidR="007842E6" w:rsidRPr="007842E6">
        <w:rPr>
          <w:rFonts w:hint="eastAsia"/>
          <w:lang w:eastAsia="ja-JP"/>
        </w:rPr>
        <w:t>fan</w:t>
      </w:r>
      <w:r w:rsidRPr="007842E6">
        <w:t>.</w:t>
      </w:r>
    </w:p>
    <w:p w:rsidR="00417B9D" w:rsidRDefault="00417B9D" w:rsidP="00417B9D">
      <w:pPr>
        <w:pStyle w:val="ART"/>
      </w:pPr>
      <w:r w:rsidRPr="007842E6">
        <w:t>REFERENCE STAND</w:t>
      </w:r>
      <w:r>
        <w:t>ARDS</w:t>
      </w:r>
    </w:p>
    <w:p w:rsidR="00DE1DB4" w:rsidRDefault="00417B9D" w:rsidP="00DE1DB4">
      <w:pPr>
        <w:pStyle w:val="PR1"/>
      </w:pPr>
      <w:r>
        <w:t xml:space="preserve">American Bearing Manufacturers Association (ABMA): </w:t>
      </w:r>
      <w:hyperlink r:id="rId9" w:history="1">
        <w:r>
          <w:rPr>
            <w:rStyle w:val="a5"/>
          </w:rPr>
          <w:t>www.americanbearings.org</w:t>
        </w:r>
      </w:hyperlink>
      <w:r>
        <w:t>:</w:t>
      </w:r>
    </w:p>
    <w:p w:rsidR="00417B9D" w:rsidRPr="00B47559" w:rsidRDefault="00417B9D" w:rsidP="00417B9D">
      <w:pPr>
        <w:pStyle w:val="PR2"/>
        <w:spacing w:before="240"/>
      </w:pPr>
      <w:r w:rsidRPr="00B47559">
        <w:t>ABMA 9 – Load Ratings and Fatigue Life for Ball Bearings</w:t>
      </w:r>
    </w:p>
    <w:p w:rsidR="00417B9D" w:rsidRDefault="00417B9D" w:rsidP="00417B9D">
      <w:pPr>
        <w:pStyle w:val="PR1"/>
      </w:pPr>
      <w:r>
        <w:t xml:space="preserve">Air Movement and Control Association International, Inc. (AMCA): </w:t>
      </w:r>
      <w:hyperlink r:id="rId10" w:history="1">
        <w:r w:rsidRPr="00AA4691">
          <w:rPr>
            <w:rStyle w:val="a5"/>
          </w:rPr>
          <w:t>www.amca.org</w:t>
        </w:r>
      </w:hyperlink>
      <w:r>
        <w:t xml:space="preserve">: </w:t>
      </w:r>
    </w:p>
    <w:p w:rsidR="00417B9D" w:rsidRDefault="00417B9D" w:rsidP="00417B9D">
      <w:pPr>
        <w:pStyle w:val="PR2"/>
        <w:spacing w:before="240"/>
      </w:pPr>
      <w:r>
        <w:t>AMCA Standard 204 - Balance Quality and Vibration Levels for Fans</w:t>
      </w:r>
    </w:p>
    <w:p w:rsidR="00417B9D" w:rsidRDefault="00417B9D" w:rsidP="00417B9D">
      <w:pPr>
        <w:pStyle w:val="PR2"/>
      </w:pPr>
      <w:r>
        <w:t>AMCA Standard 210 / ASHRAE 51 - Laboratory Methods of Testing Fans for Certified Aerodynamic Performance Rating</w:t>
      </w:r>
    </w:p>
    <w:p w:rsidR="00417B9D" w:rsidRDefault="00417B9D" w:rsidP="00417B9D">
      <w:pPr>
        <w:pStyle w:val="PR2"/>
      </w:pPr>
      <w:r>
        <w:t>AMCA Publication 211 - Certified Ratings Program - Product Rating Manual for Fan Air Performance</w:t>
      </w:r>
    </w:p>
    <w:p w:rsidR="00417B9D" w:rsidRDefault="00417B9D" w:rsidP="00417B9D">
      <w:pPr>
        <w:pStyle w:val="PR2"/>
      </w:pPr>
      <w:r>
        <w:t>AMCA Standard 300 - Reverberant Room Method for Sound Testing of Fans</w:t>
      </w:r>
    </w:p>
    <w:p w:rsidR="00417B9D" w:rsidRDefault="00417B9D" w:rsidP="00417B9D">
      <w:pPr>
        <w:pStyle w:val="PR2"/>
      </w:pPr>
      <w:r>
        <w:t>AMCA Publication 311 - Certified Ratings Program - Product Rating Manual For Fan Sound Performance</w:t>
      </w:r>
    </w:p>
    <w:p w:rsidR="00417B9D" w:rsidRDefault="00417B9D" w:rsidP="00417B9D">
      <w:pPr>
        <w:pStyle w:val="PR1"/>
      </w:pPr>
      <w:r>
        <w:t xml:space="preserve">National Electrical Manufacturers Association (NEMA): </w:t>
      </w:r>
      <w:hyperlink r:id="rId11" w:history="1">
        <w:r>
          <w:rPr>
            <w:rStyle w:val="a5"/>
          </w:rPr>
          <w:t>www.nema.org</w:t>
        </w:r>
      </w:hyperlink>
    </w:p>
    <w:p w:rsidR="00417B9D" w:rsidRDefault="00417B9D" w:rsidP="00417B9D">
      <w:pPr>
        <w:pStyle w:val="PR2"/>
        <w:spacing w:before="240"/>
      </w:pPr>
      <w:r>
        <w:t>NEMA MG 1 – Motors and Generators</w:t>
      </w:r>
    </w:p>
    <w:p w:rsidR="00417B9D" w:rsidRDefault="00417B9D" w:rsidP="00417B9D">
      <w:pPr>
        <w:pStyle w:val="PR1"/>
      </w:pPr>
      <w:r>
        <w:t xml:space="preserve">National Fire Protection Association (NFPA): </w:t>
      </w:r>
      <w:hyperlink r:id="rId12" w:history="1">
        <w:r>
          <w:rPr>
            <w:rStyle w:val="a5"/>
          </w:rPr>
          <w:t>www.nfpa.org</w:t>
        </w:r>
      </w:hyperlink>
      <w:r>
        <w:t xml:space="preserve">: </w:t>
      </w:r>
    </w:p>
    <w:p w:rsidR="00417B9D" w:rsidRDefault="00417B9D" w:rsidP="00417B9D">
      <w:pPr>
        <w:pStyle w:val="PR2"/>
        <w:spacing w:before="240"/>
      </w:pPr>
      <w:r>
        <w:t>NFPA 70 - National Electric Code</w:t>
      </w:r>
    </w:p>
    <w:p w:rsidR="00DE1DB4" w:rsidRDefault="00DE1DB4" w:rsidP="00DE1DB4">
      <w:pPr>
        <w:pStyle w:val="PR1"/>
      </w:pPr>
      <w:r>
        <w:rPr>
          <w:rFonts w:hint="eastAsia"/>
          <w:lang w:eastAsia="ja-JP"/>
        </w:rPr>
        <w:t>ASTM International</w:t>
      </w:r>
      <w:r>
        <w:t xml:space="preserve"> (</w:t>
      </w:r>
      <w:r>
        <w:rPr>
          <w:rFonts w:hint="eastAsia"/>
          <w:lang w:eastAsia="ja-JP"/>
        </w:rPr>
        <w:t>ASTM</w:t>
      </w:r>
      <w:r>
        <w:t xml:space="preserve">): </w:t>
      </w:r>
      <w:hyperlink r:id="rId13" w:history="1">
        <w:r w:rsidRPr="009977E9">
          <w:rPr>
            <w:rStyle w:val="a5"/>
          </w:rPr>
          <w:t>www.</w:t>
        </w:r>
        <w:r w:rsidRPr="009977E9">
          <w:rPr>
            <w:rStyle w:val="a5"/>
            <w:rFonts w:hint="eastAsia"/>
            <w:lang w:eastAsia="ja-JP"/>
          </w:rPr>
          <w:t>astm</w:t>
        </w:r>
        <w:r w:rsidRPr="009977E9">
          <w:rPr>
            <w:rStyle w:val="a5"/>
          </w:rPr>
          <w:t>.org</w:t>
        </w:r>
      </w:hyperlink>
    </w:p>
    <w:p w:rsidR="00DE1DB4" w:rsidRDefault="00DE1DB4" w:rsidP="00DE1DB4">
      <w:pPr>
        <w:pStyle w:val="PR1"/>
        <w:numPr>
          <w:ilvl w:val="0"/>
          <w:numId w:val="0"/>
        </w:numPr>
        <w:ind w:left="864"/>
        <w:rPr>
          <w:lang w:eastAsia="ja-JP"/>
        </w:rPr>
      </w:pPr>
      <w:r>
        <w:rPr>
          <w:rFonts w:hint="eastAsia"/>
          <w:lang w:eastAsia="ja-JP"/>
        </w:rPr>
        <w:t xml:space="preserve">1.     D4167 </w:t>
      </w:r>
      <w:r>
        <w:rPr>
          <w:lang w:eastAsia="ja-JP"/>
        </w:rPr>
        <w:t>–</w:t>
      </w:r>
      <w:r>
        <w:rPr>
          <w:rFonts w:hint="eastAsia"/>
          <w:lang w:eastAsia="ja-JP"/>
        </w:rPr>
        <w:t xml:space="preserve"> Standard Specification for Fiber-Reinforced Plastic Fans and Blowers</w:t>
      </w:r>
    </w:p>
    <w:p w:rsidR="00DE1DB4" w:rsidRDefault="00DE1DB4" w:rsidP="00740E50">
      <w:pPr>
        <w:pStyle w:val="PR1"/>
        <w:numPr>
          <w:ilvl w:val="0"/>
          <w:numId w:val="0"/>
        </w:numPr>
        <w:ind w:left="864"/>
      </w:pPr>
      <w:r>
        <w:rPr>
          <w:rFonts w:hint="eastAsia"/>
          <w:lang w:eastAsia="ja-JP"/>
        </w:rPr>
        <w:lastRenderedPageBreak/>
        <w:t xml:space="preserve">2.     E84 </w:t>
      </w:r>
      <w:r>
        <w:rPr>
          <w:lang w:eastAsia="ja-JP"/>
        </w:rPr>
        <w:t>–</w:t>
      </w:r>
      <w:r>
        <w:rPr>
          <w:rFonts w:hint="eastAsia"/>
          <w:lang w:eastAsia="ja-JP"/>
        </w:rPr>
        <w:t xml:space="preserve"> Standard Test Method for Surface Burning Characteristics of Building Materials</w:t>
      </w:r>
      <w:r w:rsidR="00740E50">
        <w:rPr>
          <w:rFonts w:hint="eastAsia"/>
          <w:lang w:eastAsia="ja-JP"/>
        </w:rPr>
        <w:t>.</w:t>
      </w:r>
    </w:p>
    <w:p w:rsidR="00417B9D" w:rsidRDefault="00417B9D" w:rsidP="00417B9D">
      <w:pPr>
        <w:pStyle w:val="ART"/>
      </w:pPr>
      <w:r>
        <w:t>ACTION SUBMITTALS</w:t>
      </w:r>
    </w:p>
    <w:p w:rsidR="00417B9D" w:rsidRDefault="00B10AD9" w:rsidP="00417B9D">
      <w:pPr>
        <w:pStyle w:val="PR1"/>
      </w:pPr>
      <w:r>
        <w:t>Product Data: Include</w:t>
      </w:r>
      <w:r>
        <w:rPr>
          <w:rFonts w:hint="eastAsia"/>
          <w:lang w:eastAsia="ja-JP"/>
        </w:rPr>
        <w:t xml:space="preserve">s </w:t>
      </w:r>
      <w:r w:rsidR="00417B9D">
        <w:t>the following:</w:t>
      </w:r>
    </w:p>
    <w:p w:rsidR="00417B9D" w:rsidRDefault="00417B9D" w:rsidP="00417B9D">
      <w:pPr>
        <w:pStyle w:val="PR2"/>
        <w:spacing w:before="240"/>
      </w:pPr>
      <w:r>
        <w:t>Rated capacities and operating characteristics.</w:t>
      </w:r>
    </w:p>
    <w:p w:rsidR="00417B9D" w:rsidRDefault="00417B9D" w:rsidP="00417B9D">
      <w:pPr>
        <w:pStyle w:val="PR2"/>
      </w:pPr>
      <w:r>
        <w:t xml:space="preserve">Fan Performance Data: Fan performance curves </w:t>
      </w:r>
      <w:r>
        <w:rPr>
          <w:rFonts w:cs="Arial"/>
        </w:rPr>
        <w:t>with flow, static pressure and horsepower</w:t>
      </w:r>
      <w:r>
        <w:t>.</w:t>
      </w:r>
    </w:p>
    <w:p w:rsidR="00417B9D" w:rsidRDefault="00740E50" w:rsidP="00417B9D">
      <w:pPr>
        <w:pStyle w:val="PR2"/>
      </w:pPr>
      <w:r>
        <w:rPr>
          <w:rFonts w:hint="eastAsia"/>
          <w:lang w:eastAsia="ja-JP"/>
        </w:rPr>
        <w:t>Fan sound power level data at design operating point</w:t>
      </w:r>
    </w:p>
    <w:p w:rsidR="00417B9D" w:rsidRDefault="00417B9D" w:rsidP="00417B9D">
      <w:pPr>
        <w:pStyle w:val="PR2"/>
      </w:pPr>
      <w:r>
        <w:t>Motor ratings and electrical characteristics.</w:t>
      </w:r>
    </w:p>
    <w:p w:rsidR="00417B9D" w:rsidRDefault="00417B9D" w:rsidP="00417B9D">
      <w:pPr>
        <w:pStyle w:val="PR2"/>
      </w:pPr>
      <w:r>
        <w:t>Furnished specialty components.</w:t>
      </w:r>
    </w:p>
    <w:p w:rsidR="00417B9D" w:rsidRDefault="00417B9D" w:rsidP="00417B9D">
      <w:pPr>
        <w:pStyle w:val="PR2"/>
      </w:pPr>
      <w:r>
        <w:t>Specified accessories.</w:t>
      </w:r>
    </w:p>
    <w:p w:rsidR="00417B9D" w:rsidRDefault="00740E50" w:rsidP="00740E50">
      <w:pPr>
        <w:pStyle w:val="CMT"/>
        <w:rPr>
          <w:lang w:eastAsia="ja-JP"/>
        </w:rPr>
      </w:pPr>
      <w:r>
        <w:t>Specifier:</w:t>
      </w:r>
      <w:r>
        <w:rPr>
          <w:rFonts w:hint="eastAsia"/>
          <w:lang w:eastAsia="ja-JP"/>
        </w:rPr>
        <w:t xml:space="preserve"> Specify </w:t>
      </w:r>
      <w:r w:rsidR="00090730">
        <w:rPr>
          <w:rFonts w:hint="eastAsia"/>
          <w:lang w:eastAsia="ja-JP"/>
        </w:rPr>
        <w:t>document names if necessary</w:t>
      </w:r>
    </w:p>
    <w:p w:rsidR="00417B9D" w:rsidRDefault="00034B10" w:rsidP="00417B9D">
      <w:pPr>
        <w:pStyle w:val="ART"/>
      </w:pPr>
      <w:r>
        <w:rPr>
          <w:rFonts w:hint="eastAsia"/>
          <w:lang w:eastAsia="ja-JP"/>
        </w:rPr>
        <w:t>INFORMATIONAL SUBMITTALS</w:t>
      </w:r>
    </w:p>
    <w:p w:rsidR="00417B9D" w:rsidRDefault="00BC4D37" w:rsidP="00417B9D">
      <w:pPr>
        <w:pStyle w:val="PR1"/>
      </w:pPr>
      <w:r>
        <w:rPr>
          <w:rFonts w:hint="eastAsia"/>
          <w:lang w:eastAsia="ja-JP"/>
        </w:rPr>
        <w:t>Quality control reports</w:t>
      </w:r>
    </w:p>
    <w:p w:rsidR="00417B9D" w:rsidRDefault="00417B9D" w:rsidP="00417B9D">
      <w:pPr>
        <w:pStyle w:val="ART"/>
      </w:pPr>
      <w:r>
        <w:t>FIELD CONDITIONS</w:t>
      </w:r>
    </w:p>
    <w:p w:rsidR="00417B9D" w:rsidRDefault="00417B9D" w:rsidP="00417B9D">
      <w:pPr>
        <w:pStyle w:val="PR1"/>
      </w:pPr>
      <w:r>
        <w:t>Handling and Storage: Handle and store fan units in accordance with manufacturer's published instructions. Examine units upon delivery for damage. Store units protected from weather.</w:t>
      </w:r>
    </w:p>
    <w:p w:rsidR="00417B9D" w:rsidRDefault="00B05899" w:rsidP="00417B9D">
      <w:pPr>
        <w:pStyle w:val="ART"/>
      </w:pPr>
      <w:r>
        <w:rPr>
          <w:rFonts w:hint="eastAsia"/>
          <w:lang w:eastAsia="ja-JP"/>
        </w:rPr>
        <w:t>WARRANTY</w:t>
      </w:r>
    </w:p>
    <w:p w:rsidR="00417B9D" w:rsidRDefault="00417B9D" w:rsidP="00417B9D">
      <w:pPr>
        <w:pStyle w:val="PR1"/>
      </w:pPr>
      <w:r>
        <w:t>Manufacturer's Warranty: Manufacturer's standard form in which manufacturer agrees to furnish replacement components for fan units that demonstrate defects in workmanship or materials under normal use within warranty period specified.</w:t>
      </w:r>
    </w:p>
    <w:p w:rsidR="00417B9D" w:rsidRDefault="00417B9D" w:rsidP="00417B9D">
      <w:pPr>
        <w:pStyle w:val="PR2"/>
        <w:spacing w:before="240"/>
      </w:pPr>
      <w:r>
        <w:t>Warranty Period: 12 months from startup</w:t>
      </w:r>
      <w:r w:rsidR="00CB2F88">
        <w:rPr>
          <w:rFonts w:hint="eastAsia"/>
          <w:lang w:eastAsia="ja-JP"/>
        </w:rPr>
        <w:t xml:space="preserve"> </w:t>
      </w:r>
      <w:r>
        <w:t xml:space="preserve">or </w:t>
      </w:r>
      <w:r>
        <w:rPr>
          <w:rFonts w:hint="eastAsia"/>
          <w:lang w:eastAsia="ja-JP"/>
        </w:rPr>
        <w:t>24</w:t>
      </w:r>
      <w:r>
        <w:t xml:space="preserve"> months from shipment by manufacturer, whichever first occurs.</w:t>
      </w:r>
    </w:p>
    <w:p w:rsidR="00417B9D" w:rsidRPr="001C7B41" w:rsidRDefault="00417B9D" w:rsidP="00417B9D">
      <w:pPr>
        <w:pStyle w:val="PRT"/>
      </w:pPr>
      <w:r w:rsidRPr="001C7B41">
        <w:lastRenderedPageBreak/>
        <w:t>PRODUCTS</w:t>
      </w:r>
    </w:p>
    <w:p w:rsidR="00417B9D" w:rsidRPr="0039664A" w:rsidRDefault="00417B9D" w:rsidP="00417B9D">
      <w:pPr>
        <w:pStyle w:val="ART"/>
      </w:pPr>
      <w:r w:rsidRPr="0039664A">
        <w:t>MANUFACTURER</w:t>
      </w:r>
    </w:p>
    <w:p w:rsidR="00D667E5" w:rsidRDefault="00B10AD9" w:rsidP="00D667E5">
      <w:pPr>
        <w:pStyle w:val="PR1"/>
        <w:rPr>
          <w:rFonts w:hint="eastAsia"/>
        </w:rPr>
      </w:pPr>
      <w:r>
        <w:rPr>
          <w:rFonts w:hint="eastAsia"/>
          <w:lang w:eastAsia="ja-JP"/>
        </w:rPr>
        <w:t>M</w:t>
      </w:r>
      <w:r w:rsidR="00417B9D" w:rsidRPr="0039664A">
        <w:t>anufacturer</w:t>
      </w:r>
      <w:r>
        <w:rPr>
          <w:rFonts w:hint="eastAsia"/>
          <w:lang w:eastAsia="ja-JP"/>
        </w:rPr>
        <w:t xml:space="preserve">: </w:t>
      </w:r>
      <w:r w:rsidR="00417B9D">
        <w:rPr>
          <w:rFonts w:hint="eastAsia"/>
          <w:lang w:eastAsia="ja-JP"/>
        </w:rPr>
        <w:t>TEXEL-SEIKOW U.S.A., Inc., Houston TX</w:t>
      </w:r>
      <w:r w:rsidR="00417B9D" w:rsidRPr="0039664A">
        <w:t xml:space="preserve"> </w:t>
      </w:r>
      <w:r w:rsidR="00417B9D">
        <w:t>; (</w:t>
      </w:r>
      <w:r w:rsidR="00417B9D">
        <w:rPr>
          <w:rFonts w:hint="eastAsia"/>
          <w:lang w:eastAsia="ja-JP"/>
        </w:rPr>
        <w:t>713</w:t>
      </w:r>
      <w:r w:rsidR="00417B9D" w:rsidRPr="0039664A">
        <w:t xml:space="preserve">) </w:t>
      </w:r>
      <w:r w:rsidR="00417B9D">
        <w:rPr>
          <w:rFonts w:hint="eastAsia"/>
          <w:lang w:eastAsia="ja-JP"/>
        </w:rPr>
        <w:t>683</w:t>
      </w:r>
      <w:r w:rsidR="00417B9D" w:rsidRPr="0039664A">
        <w:t>-</w:t>
      </w:r>
      <w:r w:rsidR="00417B9D">
        <w:rPr>
          <w:rFonts w:hint="eastAsia"/>
          <w:lang w:eastAsia="ja-JP"/>
        </w:rPr>
        <w:t>1505</w:t>
      </w:r>
    </w:p>
    <w:p w:rsidR="00D667E5" w:rsidRPr="00D667E5" w:rsidRDefault="00D667E5" w:rsidP="00D667E5">
      <w:pPr>
        <w:pStyle w:val="PR1"/>
        <w:numPr>
          <w:ilvl w:val="0"/>
          <w:numId w:val="0"/>
        </w:numPr>
        <w:ind w:left="864"/>
      </w:pPr>
      <w:r>
        <w:rPr>
          <w:rFonts w:hint="eastAsia"/>
          <w:lang w:eastAsia="ja-JP"/>
        </w:rPr>
        <w:t>E-</w:t>
      </w:r>
      <w:r w:rsidRPr="0039664A">
        <w:t>mail:</w:t>
      </w:r>
      <w:r>
        <w:rPr>
          <w:rFonts w:hint="eastAsia"/>
          <w:lang w:eastAsia="ja-JP"/>
        </w:rPr>
        <w:t xml:space="preserve"> </w:t>
      </w:r>
      <w:hyperlink r:id="rId14" w:history="1">
        <w:r w:rsidRPr="00F36270">
          <w:rPr>
            <w:rStyle w:val="a5"/>
            <w:rFonts w:hint="eastAsia"/>
            <w:lang w:eastAsia="ja-JP"/>
          </w:rPr>
          <w:t>info@texelseikowusa.com</w:t>
        </w:r>
      </w:hyperlink>
      <w:r>
        <w:rPr>
          <w:rStyle w:val="a5"/>
          <w:rFonts w:hint="eastAsia"/>
          <w:lang w:eastAsia="ja-JP"/>
        </w:rPr>
        <w:t>,</w:t>
      </w:r>
      <w:r>
        <w:t xml:space="preserve"> </w:t>
      </w:r>
      <w:r>
        <w:rPr>
          <w:rFonts w:hint="eastAsia"/>
          <w:lang w:eastAsia="ja-JP"/>
        </w:rPr>
        <w:t>W</w:t>
      </w:r>
      <w:r w:rsidRPr="0039664A">
        <w:t>ebsite:</w:t>
      </w:r>
      <w:r>
        <w:rPr>
          <w:rFonts w:hint="eastAsia"/>
          <w:lang w:eastAsia="ja-JP"/>
        </w:rPr>
        <w:t xml:space="preserve"> texelseikow.com</w:t>
      </w:r>
    </w:p>
    <w:p w:rsidR="00417B9D" w:rsidRDefault="00417B9D" w:rsidP="00417B9D">
      <w:pPr>
        <w:pStyle w:val="ART"/>
        <w:rPr>
          <w:lang w:eastAsia="ja-JP"/>
        </w:rPr>
      </w:pPr>
      <w:r w:rsidRPr="0039664A">
        <w:t>PERFORMANCE REQUIREMENTS</w:t>
      </w:r>
    </w:p>
    <w:p w:rsidR="004E7E6B" w:rsidRPr="00823955" w:rsidRDefault="004E7E6B" w:rsidP="004E7E6B">
      <w:pPr>
        <w:pStyle w:val="CMT"/>
      </w:pPr>
      <w:r>
        <w:t>Specifier:</w:t>
      </w:r>
      <w:r>
        <w:rPr>
          <w:rFonts w:hint="eastAsia"/>
          <w:lang w:eastAsia="ja-JP"/>
        </w:rPr>
        <w:t xml:space="preserve"> Select elevation type in </w:t>
      </w:r>
      <w:r>
        <w:t xml:space="preserve">following </w:t>
      </w:r>
      <w:r>
        <w:rPr>
          <w:rFonts w:hint="eastAsia"/>
          <w:lang w:eastAsia="ja-JP"/>
        </w:rPr>
        <w:t xml:space="preserve">sub </w:t>
      </w:r>
      <w:r>
        <w:t>paragraphs</w:t>
      </w:r>
    </w:p>
    <w:p w:rsidR="00417B9D" w:rsidRPr="0039664A" w:rsidRDefault="00417B9D" w:rsidP="00417B9D">
      <w:pPr>
        <w:pStyle w:val="PR1"/>
      </w:pPr>
      <w:r w:rsidRPr="0039664A">
        <w:t>Fan Performance Ratings: [Project site elevation- based] [Sea level-based].</w:t>
      </w:r>
    </w:p>
    <w:p w:rsidR="00417B9D" w:rsidRPr="0039664A" w:rsidRDefault="00417B9D" w:rsidP="00417B9D">
      <w:pPr>
        <w:pStyle w:val="ART"/>
      </w:pPr>
      <w:r w:rsidRPr="0039664A">
        <w:t xml:space="preserve">CENTRIFUGAL </w:t>
      </w:r>
      <w:r w:rsidR="001E651B">
        <w:rPr>
          <w:rFonts w:hint="eastAsia"/>
          <w:lang w:eastAsia="ja-JP"/>
        </w:rPr>
        <w:t>FORWARD</w:t>
      </w:r>
      <w:r w:rsidR="000F5FE4">
        <w:rPr>
          <w:rFonts w:hint="eastAsia"/>
          <w:lang w:eastAsia="ja-JP"/>
        </w:rPr>
        <w:t xml:space="preserve"> CURVED</w:t>
      </w:r>
      <w:r w:rsidRPr="0039664A">
        <w:t xml:space="preserve"> FANS</w:t>
      </w:r>
    </w:p>
    <w:p w:rsidR="00694056" w:rsidRDefault="00694056" w:rsidP="00694056">
      <w:pPr>
        <w:pStyle w:val="PR1"/>
      </w:pPr>
      <w:r>
        <w:t>Description:</w:t>
      </w:r>
      <w:r>
        <w:rPr>
          <w:rFonts w:hint="eastAsia"/>
          <w:lang w:eastAsia="ja-JP"/>
        </w:rPr>
        <w:t xml:space="preserve"> FRP </w:t>
      </w:r>
      <w:r w:rsidRPr="00A55DD3">
        <w:t xml:space="preserve">Centrifugal </w:t>
      </w:r>
      <w:r>
        <w:rPr>
          <w:rFonts w:hint="eastAsia"/>
          <w:lang w:eastAsia="ja-JP"/>
        </w:rPr>
        <w:t>Backward Inclined Fan</w:t>
      </w:r>
      <w:r>
        <w:t>: S</w:t>
      </w:r>
      <w:r w:rsidRPr="00A55DD3">
        <w:t>ingle-width, single-inlet, centrifugal fan</w:t>
      </w:r>
    </w:p>
    <w:p w:rsidR="00417B9D" w:rsidRPr="0039664A" w:rsidRDefault="00417B9D" w:rsidP="00417B9D">
      <w:pPr>
        <w:pStyle w:val="PR2"/>
        <w:spacing w:before="240"/>
      </w:pPr>
      <w:r w:rsidRPr="0039664A">
        <w:t xml:space="preserve">Basis of Design Product: </w:t>
      </w:r>
      <w:r w:rsidR="00B75A6C">
        <w:rPr>
          <w:rFonts w:hint="eastAsia"/>
          <w:b/>
          <w:lang w:eastAsia="ja-JP"/>
        </w:rPr>
        <w:t>TEXEL-SEIKOW U.S.A., Inc. FT</w:t>
      </w:r>
      <w:r w:rsidR="00740E50">
        <w:rPr>
          <w:rFonts w:hint="eastAsia"/>
          <w:b/>
          <w:lang w:eastAsia="ja-JP"/>
        </w:rPr>
        <w:t>F</w:t>
      </w:r>
      <w:r w:rsidR="00B75A6C">
        <w:rPr>
          <w:rFonts w:hint="eastAsia"/>
          <w:b/>
          <w:lang w:eastAsia="ja-JP"/>
        </w:rPr>
        <w:t xml:space="preserve"> Model</w:t>
      </w:r>
    </w:p>
    <w:p w:rsidR="00081C70" w:rsidRPr="000F08AB" w:rsidRDefault="00081C70" w:rsidP="00081C70">
      <w:pPr>
        <w:pStyle w:val="PR1"/>
      </w:pPr>
      <w:r>
        <w:rPr>
          <w:rFonts w:hint="eastAsia"/>
          <w:lang w:eastAsia="ja-JP"/>
        </w:rPr>
        <w:t>Fan Capacities: Refer to drawing schedule.</w:t>
      </w:r>
    </w:p>
    <w:p w:rsidR="00081C70" w:rsidRPr="00823955" w:rsidRDefault="00081C70" w:rsidP="00081C70">
      <w:pPr>
        <w:pStyle w:val="CMT"/>
      </w:pPr>
      <w:r>
        <w:t>Specifier:</w:t>
      </w:r>
      <w:r>
        <w:rPr>
          <w:rFonts w:hint="eastAsia"/>
          <w:lang w:eastAsia="ja-JP"/>
        </w:rPr>
        <w:t xml:space="preserve"> Select resin type in </w:t>
      </w:r>
      <w:r>
        <w:t xml:space="preserve">following </w:t>
      </w:r>
      <w:r>
        <w:rPr>
          <w:rFonts w:hint="eastAsia"/>
          <w:lang w:eastAsia="ja-JP"/>
        </w:rPr>
        <w:t xml:space="preserve">sub </w:t>
      </w:r>
      <w:r>
        <w:t>paragraphs as required by Drawing Schedule</w:t>
      </w:r>
    </w:p>
    <w:p w:rsidR="00417B9D" w:rsidRPr="00B47559" w:rsidRDefault="00417B9D" w:rsidP="00417B9D">
      <w:pPr>
        <w:pStyle w:val="PR1"/>
      </w:pPr>
      <w:r w:rsidRPr="004E7E6B">
        <w:rPr>
          <w:color w:val="000000" w:themeColor="text1"/>
        </w:rPr>
        <w:t xml:space="preserve">Fan Wheel: </w:t>
      </w:r>
      <w:r w:rsidR="00A30327" w:rsidRPr="004E7E6B">
        <w:rPr>
          <w:rFonts w:hint="eastAsia"/>
          <w:color w:val="000000" w:themeColor="text1"/>
          <w:lang w:eastAsia="ja-JP"/>
        </w:rPr>
        <w:t>[Vinyl ester resin][Brominated vinyl ester resin with an ATEM E 84 Class I ratin</w:t>
      </w:r>
      <w:r w:rsidR="00A30327">
        <w:rPr>
          <w:rFonts w:hint="eastAsia"/>
          <w:lang w:eastAsia="ja-JP"/>
        </w:rPr>
        <w:t>g]</w:t>
      </w:r>
    </w:p>
    <w:p w:rsidR="00417B9D" w:rsidRDefault="00417B9D" w:rsidP="00417B9D">
      <w:pPr>
        <w:pStyle w:val="PR2"/>
        <w:spacing w:before="240"/>
      </w:pPr>
      <w:r>
        <w:t>Materials of Construction: Manufacturer's standard, based on wheel size and pressure class.</w:t>
      </w:r>
    </w:p>
    <w:p w:rsidR="00417B9D" w:rsidRPr="004C0F8B" w:rsidRDefault="00417B9D" w:rsidP="00417B9D">
      <w:pPr>
        <w:pStyle w:val="PR2"/>
      </w:pPr>
      <w:r w:rsidRPr="004C0F8B">
        <w:t>Statically and dynamically balance wheel.</w:t>
      </w:r>
    </w:p>
    <w:p w:rsidR="00417B9D" w:rsidRDefault="00417B9D" w:rsidP="00417B9D">
      <w:pPr>
        <w:pStyle w:val="PR2"/>
      </w:pPr>
      <w:r w:rsidRPr="00B47559">
        <w:t>Minimum Balance Quality Grade: G6.3, in accordance with AMCA</w:t>
      </w:r>
      <w:r>
        <w:t xml:space="preserve"> Standard </w:t>
      </w:r>
      <w:r w:rsidRPr="00B47559">
        <w:t>204.</w:t>
      </w:r>
    </w:p>
    <w:p w:rsidR="00090730" w:rsidRPr="0039664A" w:rsidRDefault="00090730" w:rsidP="00090730">
      <w:pPr>
        <w:pStyle w:val="CMT"/>
      </w:pPr>
      <w:r>
        <w:t xml:space="preserve">Specifier: Retain paragraph below for </w:t>
      </w:r>
      <w:r>
        <w:rPr>
          <w:rFonts w:hint="eastAsia"/>
          <w:lang w:eastAsia="ja-JP"/>
        </w:rPr>
        <w:t>spark resistance construction</w:t>
      </w:r>
      <w:proofErr w:type="gramStart"/>
      <w:r>
        <w:rPr>
          <w:rFonts w:hint="eastAsia"/>
          <w:lang w:eastAsia="ja-JP"/>
        </w:rPr>
        <w:t>.</w:t>
      </w:r>
      <w:r>
        <w:t>.</w:t>
      </w:r>
      <w:proofErr w:type="gramEnd"/>
    </w:p>
    <w:p w:rsidR="00090730" w:rsidRPr="00B47559" w:rsidRDefault="00090730" w:rsidP="00090730">
      <w:pPr>
        <w:pStyle w:val="PR2"/>
      </w:pPr>
      <w:r>
        <w:rPr>
          <w:rFonts w:hint="eastAsia"/>
          <w:lang w:eastAsia="ja-JP"/>
        </w:rPr>
        <w:t>Provide graphite c</w:t>
      </w:r>
      <w:r w:rsidR="006777BA">
        <w:rPr>
          <w:rFonts w:hint="eastAsia"/>
          <w:lang w:eastAsia="ja-JP"/>
        </w:rPr>
        <w:t>oating for the wheel</w:t>
      </w:r>
      <w:r>
        <w:rPr>
          <w:rFonts w:hint="eastAsia"/>
          <w:lang w:eastAsia="ja-JP"/>
        </w:rPr>
        <w:t xml:space="preserve"> for spark resistance construction.</w:t>
      </w:r>
    </w:p>
    <w:p w:rsidR="00417B9D" w:rsidRPr="004E7E6B" w:rsidRDefault="00090730" w:rsidP="00417B9D">
      <w:pPr>
        <w:pStyle w:val="PR1"/>
        <w:rPr>
          <w:color w:val="000000" w:themeColor="text1"/>
        </w:rPr>
      </w:pPr>
      <w:r w:rsidRPr="004E7E6B">
        <w:rPr>
          <w:color w:val="000000" w:themeColor="text1"/>
        </w:rPr>
        <w:t>Bearings</w:t>
      </w:r>
    </w:p>
    <w:p w:rsidR="00466BFF" w:rsidRDefault="000F5FE4" w:rsidP="000F5FE4">
      <w:pPr>
        <w:pStyle w:val="PR2"/>
        <w:numPr>
          <w:ilvl w:val="0"/>
          <w:numId w:val="0"/>
        </w:numPr>
        <w:spacing w:before="240"/>
        <w:ind w:left="1440" w:hanging="576"/>
        <w:rPr>
          <w:lang w:eastAsia="ja-JP"/>
        </w:rPr>
      </w:pPr>
      <w:r w:rsidRPr="004E7E6B">
        <w:rPr>
          <w:rFonts w:hint="eastAsia"/>
          <w:color w:val="000000" w:themeColor="text1"/>
          <w:lang w:eastAsia="ja-JP"/>
        </w:rPr>
        <w:t xml:space="preserve">1.    </w:t>
      </w:r>
      <w:r w:rsidR="00466BFF" w:rsidRPr="004E7E6B">
        <w:rPr>
          <w:rFonts w:hint="eastAsia"/>
          <w:color w:val="000000" w:themeColor="text1"/>
          <w:lang w:eastAsia="ja-JP"/>
        </w:rPr>
        <w:t>O</w:t>
      </w:r>
      <w:r w:rsidR="00466BFF" w:rsidRPr="004E7E6B">
        <w:rPr>
          <w:color w:val="000000" w:themeColor="text1"/>
          <w:lang w:eastAsia="ja-JP"/>
        </w:rPr>
        <w:t>i</w:t>
      </w:r>
      <w:r w:rsidR="00466BFF" w:rsidRPr="004E7E6B">
        <w:rPr>
          <w:rFonts w:hint="eastAsia"/>
          <w:color w:val="000000" w:themeColor="text1"/>
          <w:lang w:eastAsia="ja-JP"/>
        </w:rPr>
        <w:t xml:space="preserve">l </w:t>
      </w:r>
      <w:r w:rsidR="00090730" w:rsidRPr="004E7E6B">
        <w:rPr>
          <w:rFonts w:hint="eastAsia"/>
          <w:color w:val="000000" w:themeColor="text1"/>
          <w:lang w:eastAsia="ja-JP"/>
        </w:rPr>
        <w:t>lubri</w:t>
      </w:r>
      <w:r w:rsidR="00090730">
        <w:rPr>
          <w:rFonts w:hint="eastAsia"/>
          <w:lang w:eastAsia="ja-JP"/>
        </w:rPr>
        <w:t xml:space="preserve">cated </w:t>
      </w:r>
      <w:r w:rsidR="00466BFF">
        <w:rPr>
          <w:rFonts w:hint="eastAsia"/>
          <w:lang w:eastAsia="ja-JP"/>
        </w:rPr>
        <w:t>bath bearing</w:t>
      </w:r>
      <w:r w:rsidR="00090730">
        <w:rPr>
          <w:rFonts w:hint="eastAsia"/>
          <w:lang w:eastAsia="ja-JP"/>
        </w:rPr>
        <w:t xml:space="preserve"> type</w:t>
      </w:r>
    </w:p>
    <w:p w:rsidR="004E7E6B" w:rsidRDefault="00466BFF" w:rsidP="004E7E6B">
      <w:pPr>
        <w:pStyle w:val="PR2"/>
        <w:numPr>
          <w:ilvl w:val="0"/>
          <w:numId w:val="0"/>
        </w:numPr>
        <w:spacing w:before="240"/>
        <w:ind w:left="1440" w:hanging="576"/>
        <w:rPr>
          <w:lang w:eastAsia="ja-JP"/>
        </w:rPr>
      </w:pPr>
      <w:r>
        <w:rPr>
          <w:rFonts w:hint="eastAsia"/>
          <w:lang w:eastAsia="ja-JP"/>
        </w:rPr>
        <w:lastRenderedPageBreak/>
        <w:t>2.    Oil level indicator installed on t</w:t>
      </w:r>
      <w:r w:rsidR="004E7E6B">
        <w:rPr>
          <w:rFonts w:hint="eastAsia"/>
          <w:lang w:eastAsia="ja-JP"/>
        </w:rPr>
        <w:t>he side of the oil bath housing</w:t>
      </w:r>
    </w:p>
    <w:p w:rsidR="004E7E6B" w:rsidRDefault="00466BFF" w:rsidP="004E7E6B">
      <w:pPr>
        <w:pStyle w:val="PR2"/>
        <w:numPr>
          <w:ilvl w:val="0"/>
          <w:numId w:val="0"/>
        </w:numPr>
        <w:spacing w:before="240"/>
        <w:ind w:left="1440" w:hanging="576"/>
        <w:rPr>
          <w:lang w:eastAsia="ja-JP"/>
        </w:rPr>
      </w:pPr>
      <w:r>
        <w:rPr>
          <w:rFonts w:hint="eastAsia"/>
          <w:lang w:eastAsia="ja-JP"/>
        </w:rPr>
        <w:t>3</w:t>
      </w:r>
      <w:r w:rsidR="000F5FE4">
        <w:rPr>
          <w:rFonts w:hint="eastAsia"/>
          <w:lang w:eastAsia="ja-JP"/>
        </w:rPr>
        <w:t xml:space="preserve">.    </w:t>
      </w:r>
      <w:r w:rsidR="00417B9D" w:rsidRPr="0039664A">
        <w:t>Minimu</w:t>
      </w:r>
      <w:r w:rsidR="005D7078">
        <w:t>m Average Bearing Life: ABMA L-</w:t>
      </w:r>
      <w:r w:rsidR="005D7078">
        <w:rPr>
          <w:rFonts w:hint="eastAsia"/>
          <w:lang w:eastAsia="ja-JP"/>
        </w:rPr>
        <w:t>10</w:t>
      </w:r>
      <w:r w:rsidR="00417B9D" w:rsidRPr="0039664A">
        <w:t xml:space="preserve"> = </w:t>
      </w:r>
      <w:r w:rsidR="00921C44">
        <w:rPr>
          <w:rFonts w:hint="eastAsia"/>
          <w:lang w:eastAsia="ja-JP"/>
        </w:rPr>
        <w:t>10</w:t>
      </w:r>
      <w:r w:rsidR="005D7078">
        <w:rPr>
          <w:rFonts w:hint="eastAsia"/>
          <w:lang w:eastAsia="ja-JP"/>
        </w:rPr>
        <w:t>0</w:t>
      </w:r>
      <w:r w:rsidR="00417B9D" w:rsidRPr="0039664A">
        <w:t xml:space="preserve">,000 hours at the maximum fan </w:t>
      </w:r>
      <w:r w:rsidR="00417B9D">
        <w:t>operating speed</w:t>
      </w:r>
      <w:r w:rsidR="00417B9D" w:rsidRPr="0039664A">
        <w:t>.</w:t>
      </w:r>
      <w:r w:rsidR="004E7E6B">
        <w:rPr>
          <w:rFonts w:hint="eastAsia"/>
          <w:lang w:eastAsia="ja-JP"/>
        </w:rPr>
        <w:t xml:space="preserve">    </w:t>
      </w:r>
    </w:p>
    <w:p w:rsidR="00E2669F" w:rsidRPr="00823955" w:rsidRDefault="00E2669F" w:rsidP="00E2669F">
      <w:pPr>
        <w:pStyle w:val="CMT"/>
      </w:pPr>
      <w:r>
        <w:t xml:space="preserve">Specifier: </w:t>
      </w:r>
      <w:r>
        <w:rPr>
          <w:rFonts w:hint="eastAsia"/>
          <w:lang w:eastAsia="ja-JP"/>
        </w:rPr>
        <w:t xml:space="preserve">Select resin type in </w:t>
      </w:r>
      <w:r>
        <w:t xml:space="preserve">following </w:t>
      </w:r>
      <w:r>
        <w:rPr>
          <w:rFonts w:hint="eastAsia"/>
          <w:lang w:eastAsia="ja-JP"/>
        </w:rPr>
        <w:t xml:space="preserve">sub </w:t>
      </w:r>
      <w:r>
        <w:t>paragraphs as required by Drawing Schedule</w:t>
      </w:r>
    </w:p>
    <w:p w:rsidR="00417B9D" w:rsidRPr="0039664A" w:rsidRDefault="00E2669F" w:rsidP="00E2669F">
      <w:pPr>
        <w:pStyle w:val="PR2"/>
        <w:numPr>
          <w:ilvl w:val="0"/>
          <w:numId w:val="0"/>
        </w:numPr>
        <w:spacing w:before="240"/>
        <w:ind w:left="800" w:hangingChars="400" w:hanging="800"/>
      </w:pPr>
      <w:r>
        <w:rPr>
          <w:rFonts w:hint="eastAsia"/>
          <w:lang w:eastAsia="ja-JP"/>
        </w:rPr>
        <w:t xml:space="preserve">   E.   </w:t>
      </w:r>
      <w:r w:rsidR="00417B9D" w:rsidRPr="0039664A">
        <w:t xml:space="preserve">Housing: </w:t>
      </w:r>
      <w:r>
        <w:rPr>
          <w:rFonts w:hint="eastAsia"/>
          <w:lang w:eastAsia="ja-JP"/>
        </w:rPr>
        <w:t>[Vinyl ester resin</w:t>
      </w:r>
      <w:proofErr w:type="gramStart"/>
      <w:r>
        <w:rPr>
          <w:rFonts w:hint="eastAsia"/>
          <w:lang w:eastAsia="ja-JP"/>
        </w:rPr>
        <w:t>][</w:t>
      </w:r>
      <w:proofErr w:type="gramEnd"/>
      <w:r w:rsidR="00AF4997">
        <w:rPr>
          <w:rFonts w:hint="eastAsia"/>
          <w:lang w:eastAsia="ja-JP"/>
        </w:rPr>
        <w:t>Brominated v</w:t>
      </w:r>
      <w:r w:rsidR="005D7078">
        <w:rPr>
          <w:rFonts w:hint="eastAsia"/>
          <w:lang w:eastAsia="ja-JP"/>
        </w:rPr>
        <w:t>inyl ester resin</w:t>
      </w:r>
      <w:r w:rsidR="00AF4997">
        <w:rPr>
          <w:rFonts w:hint="eastAsia"/>
          <w:lang w:eastAsia="ja-JP"/>
        </w:rPr>
        <w:t xml:space="preserve"> with an ASTM E84 Class I rating</w:t>
      </w:r>
      <w:r>
        <w:rPr>
          <w:lang w:eastAsia="ja-JP"/>
        </w:rPr>
        <w:t>]</w:t>
      </w:r>
      <w:r>
        <w:rPr>
          <w:rFonts w:hint="eastAsia"/>
          <w:lang w:eastAsia="ja-JP"/>
        </w:rPr>
        <w:t xml:space="preserve"> </w:t>
      </w:r>
    </w:p>
    <w:p w:rsidR="00417B9D" w:rsidRPr="00823955" w:rsidRDefault="00417B9D" w:rsidP="00417B9D">
      <w:pPr>
        <w:pStyle w:val="CMT"/>
      </w:pPr>
      <w:r>
        <w:t>Specifier: Retain</w:t>
      </w:r>
      <w:r w:rsidR="004E7E6B">
        <w:rPr>
          <w:rFonts w:hint="eastAsia"/>
          <w:lang w:eastAsia="ja-JP"/>
        </w:rPr>
        <w:t xml:space="preserve"> and select</w:t>
      </w:r>
      <w:r>
        <w:t xml:space="preserve"> the following paragraphs as required by Drawing Schedule</w:t>
      </w:r>
    </w:p>
    <w:p w:rsidR="00417B9D" w:rsidRDefault="00417B9D" w:rsidP="00417B9D">
      <w:pPr>
        <w:pStyle w:val="PR2"/>
        <w:spacing w:before="240"/>
      </w:pPr>
      <w:r>
        <w:t xml:space="preserve">Access Door - </w:t>
      </w:r>
      <w:r w:rsidR="005D7078">
        <w:rPr>
          <w:rFonts w:hint="eastAsia"/>
          <w:lang w:eastAsia="ja-JP"/>
        </w:rPr>
        <w:t xml:space="preserve"> </w:t>
      </w:r>
      <w:r w:rsidR="005D7078" w:rsidRPr="00921C44">
        <w:rPr>
          <w:rFonts w:hint="eastAsia"/>
          <w:color w:val="FF0000"/>
          <w:lang w:eastAsia="ja-JP"/>
        </w:rPr>
        <w:t xml:space="preserve"> </w:t>
      </w:r>
      <w:r w:rsidRPr="00921C44">
        <w:rPr>
          <w:color w:val="FF0000"/>
        </w:rPr>
        <w:t xml:space="preserve">[Raised Bolted </w:t>
      </w:r>
      <w:r w:rsidR="00AF4997" w:rsidRPr="00921C44">
        <w:rPr>
          <w:rFonts w:hint="eastAsia"/>
          <w:color w:val="FF0000"/>
          <w:lang w:eastAsia="ja-JP"/>
        </w:rPr>
        <w:t>Round</w:t>
      </w:r>
      <w:r w:rsidR="00090730" w:rsidRPr="00921C44">
        <w:rPr>
          <w:rFonts w:hint="eastAsia"/>
          <w:color w:val="FF0000"/>
          <w:lang w:eastAsia="ja-JP"/>
        </w:rPr>
        <w:t>]</w:t>
      </w:r>
      <w:r w:rsidR="00AF4997" w:rsidRPr="00921C44">
        <w:rPr>
          <w:color w:val="FF0000"/>
        </w:rPr>
        <w:t>[</w:t>
      </w:r>
      <w:r w:rsidR="00AF4997" w:rsidRPr="00921C44">
        <w:rPr>
          <w:rFonts w:hint="eastAsia"/>
          <w:color w:val="FF0000"/>
          <w:lang w:eastAsia="ja-JP"/>
        </w:rPr>
        <w:t>6</w:t>
      </w:r>
      <w:r w:rsidR="00AF4997" w:rsidRPr="00921C44">
        <w:rPr>
          <w:color w:val="FF0000"/>
        </w:rPr>
        <w:t xml:space="preserve"> inches</w:t>
      </w:r>
      <w:r w:rsidRPr="00921C44">
        <w:rPr>
          <w:color w:val="FF0000"/>
        </w:rPr>
        <w:t xml:space="preserve">] </w:t>
      </w:r>
    </w:p>
    <w:p w:rsidR="00694056" w:rsidRDefault="00AF4997" w:rsidP="00694056">
      <w:pPr>
        <w:pStyle w:val="PR2"/>
      </w:pPr>
      <w:r>
        <w:t xml:space="preserve">Drain: </w:t>
      </w:r>
      <w:r w:rsidR="00090730">
        <w:rPr>
          <w:rFonts w:hint="eastAsia"/>
          <w:lang w:eastAsia="ja-JP"/>
        </w:rPr>
        <w:t>[</w:t>
      </w:r>
      <w:r>
        <w:t>3/4 inch NPT with plug</w:t>
      </w:r>
      <w:r w:rsidR="00090730">
        <w:rPr>
          <w:rFonts w:hint="eastAsia"/>
          <w:lang w:eastAsia="ja-JP"/>
        </w:rPr>
        <w:t>][</w:t>
      </w:r>
      <w:r w:rsidR="00694056">
        <w:rPr>
          <w:rFonts w:hint="eastAsia"/>
          <w:lang w:eastAsia="ja-JP"/>
        </w:rPr>
        <w:t xml:space="preserve">PVC </w:t>
      </w:r>
      <w:r w:rsidR="00090730">
        <w:rPr>
          <w:rFonts w:hint="eastAsia"/>
          <w:lang w:eastAsia="ja-JP"/>
        </w:rPr>
        <w:t>Flanged Drain</w:t>
      </w:r>
      <w:r w:rsidR="00090730">
        <w:rPr>
          <w:lang w:eastAsia="ja-JP"/>
        </w:rPr>
        <w:t>]</w:t>
      </w:r>
      <w:r w:rsidR="00694056" w:rsidRPr="00694056">
        <w:rPr>
          <w:rFonts w:hint="eastAsia"/>
          <w:lang w:eastAsia="ja-JP"/>
        </w:rPr>
        <w:t xml:space="preserve"> </w:t>
      </w:r>
      <w:r w:rsidR="00694056">
        <w:rPr>
          <w:rFonts w:hint="eastAsia"/>
          <w:lang w:eastAsia="ja-JP"/>
        </w:rPr>
        <w:t>[</w:t>
      </w:r>
      <w:r w:rsidR="00694056">
        <w:rPr>
          <w:rFonts w:hint="eastAsia"/>
          <w:lang w:eastAsia="ja-JP"/>
        </w:rPr>
        <w:t xml:space="preserve">FRP </w:t>
      </w:r>
      <w:r w:rsidR="00694056">
        <w:rPr>
          <w:rFonts w:hint="eastAsia"/>
          <w:lang w:eastAsia="ja-JP"/>
        </w:rPr>
        <w:t>Flanged Drain</w:t>
      </w:r>
      <w:r w:rsidR="00694056">
        <w:rPr>
          <w:lang w:eastAsia="ja-JP"/>
        </w:rPr>
        <w:t>]</w:t>
      </w:r>
    </w:p>
    <w:p w:rsidR="00417B9D" w:rsidRDefault="00417B9D" w:rsidP="00417B9D">
      <w:pPr>
        <w:pStyle w:val="PR2"/>
      </w:pPr>
      <w:r>
        <w:t>Provide [Punched] [</w:t>
      </w:r>
      <w:proofErr w:type="spellStart"/>
      <w:r>
        <w:t>Unpunched</w:t>
      </w:r>
      <w:proofErr w:type="spellEnd"/>
      <w:r>
        <w:t>] flanges for making connections to ductwork.</w:t>
      </w:r>
    </w:p>
    <w:p w:rsidR="0003549A" w:rsidRPr="0039664A" w:rsidRDefault="0003549A" w:rsidP="0003549A">
      <w:pPr>
        <w:pStyle w:val="CMT"/>
      </w:pPr>
      <w:r>
        <w:t xml:space="preserve">Specifier: Retain paragraph below for </w:t>
      </w:r>
      <w:r>
        <w:rPr>
          <w:rFonts w:hint="eastAsia"/>
          <w:lang w:eastAsia="ja-JP"/>
        </w:rPr>
        <w:t>spark resistance construction</w:t>
      </w:r>
      <w:proofErr w:type="gramStart"/>
      <w:r>
        <w:rPr>
          <w:rFonts w:hint="eastAsia"/>
          <w:lang w:eastAsia="ja-JP"/>
        </w:rPr>
        <w:t>.</w:t>
      </w:r>
      <w:r>
        <w:t>.</w:t>
      </w:r>
      <w:proofErr w:type="gramEnd"/>
    </w:p>
    <w:p w:rsidR="0003549A" w:rsidRDefault="0003549A" w:rsidP="00417B9D">
      <w:pPr>
        <w:pStyle w:val="PR2"/>
      </w:pPr>
      <w:r>
        <w:rPr>
          <w:rFonts w:hint="eastAsia"/>
          <w:lang w:eastAsia="ja-JP"/>
        </w:rPr>
        <w:t>Provide graphite coating for inside of the housing for spark resistance construction.</w:t>
      </w:r>
      <w:r w:rsidR="00331EE3">
        <w:rPr>
          <w:rFonts w:hint="eastAsia"/>
          <w:lang w:eastAsia="ja-JP"/>
        </w:rPr>
        <w:t xml:space="preserve"> </w:t>
      </w:r>
    </w:p>
    <w:p w:rsidR="00331EE3" w:rsidRPr="00E822FA" w:rsidRDefault="00331EE3" w:rsidP="00331EE3">
      <w:pPr>
        <w:pStyle w:val="CMT"/>
        <w:rPr>
          <w:lang w:eastAsia="ja-JP"/>
        </w:rPr>
      </w:pPr>
      <w:r w:rsidRPr="00E822FA">
        <w:t xml:space="preserve">Specifier: </w:t>
      </w:r>
      <w:r>
        <w:t xml:space="preserve">Arrangement 1, Belt driven type </w:t>
      </w:r>
      <w:r>
        <w:rPr>
          <w:rFonts w:hint="eastAsia"/>
          <w:lang w:eastAsia="ja-JP"/>
        </w:rPr>
        <w:t>is standard for FTF model. Consult</w:t>
      </w:r>
      <w:r>
        <w:t xml:space="preserve"> </w:t>
      </w:r>
      <w:r>
        <w:rPr>
          <w:rFonts w:hint="eastAsia"/>
          <w:lang w:eastAsia="ja-JP"/>
        </w:rPr>
        <w:t>TEXEL-SEIKOW U.S.A., Inc. for</w:t>
      </w:r>
      <w:r w:rsidRPr="00A55B34">
        <w:t xml:space="preserve"> </w:t>
      </w:r>
      <w:r>
        <w:rPr>
          <w:rFonts w:hint="eastAsia"/>
          <w:lang w:eastAsia="ja-JP"/>
        </w:rPr>
        <w:t xml:space="preserve">other drive </w:t>
      </w:r>
      <w:r>
        <w:t>options</w:t>
      </w:r>
      <w:r w:rsidRPr="00A55B34">
        <w:t>.</w:t>
      </w:r>
      <w:r w:rsidR="00921C44">
        <w:rPr>
          <w:rFonts w:hint="eastAsia"/>
          <w:lang w:eastAsia="ja-JP"/>
        </w:rPr>
        <w:t xml:space="preserve"> </w:t>
      </w:r>
    </w:p>
    <w:p w:rsidR="00417B9D" w:rsidRPr="0039664A" w:rsidRDefault="00417B9D" w:rsidP="00417B9D">
      <w:pPr>
        <w:pStyle w:val="PR1"/>
      </w:pPr>
      <w:r w:rsidRPr="0039664A">
        <w:t>Drive</w:t>
      </w:r>
      <w:r w:rsidR="00331EE3">
        <w:rPr>
          <w:rFonts w:hint="eastAsia"/>
          <w:lang w:eastAsia="ja-JP"/>
        </w:rPr>
        <w:t>s</w:t>
      </w:r>
      <w:r w:rsidRPr="0039664A">
        <w:t>:</w:t>
      </w:r>
    </w:p>
    <w:p w:rsidR="00331EE3" w:rsidRDefault="00331EE3" w:rsidP="00417B9D">
      <w:pPr>
        <w:pStyle w:val="PR2"/>
        <w:spacing w:before="240"/>
      </w:pPr>
      <w:r>
        <w:rPr>
          <w:rFonts w:hint="eastAsia"/>
          <w:lang w:eastAsia="ja-JP"/>
        </w:rPr>
        <w:t>Type: Belt driven</w:t>
      </w:r>
    </w:p>
    <w:p w:rsidR="00331EE3" w:rsidRDefault="00331EE3" w:rsidP="00417B9D">
      <w:pPr>
        <w:pStyle w:val="PR2"/>
        <w:spacing w:before="240"/>
      </w:pPr>
      <w:r>
        <w:rPr>
          <w:rFonts w:hint="eastAsia"/>
          <w:lang w:eastAsia="ja-JP"/>
        </w:rPr>
        <w:t>Arrangement 1</w:t>
      </w:r>
    </w:p>
    <w:p w:rsidR="00417B9D" w:rsidRPr="0039664A" w:rsidRDefault="00417B9D" w:rsidP="00417B9D">
      <w:pPr>
        <w:pStyle w:val="PR2"/>
        <w:spacing w:before="240"/>
      </w:pPr>
      <w:r w:rsidRPr="0039664A">
        <w:t>Drive Components: V-belt drive, rated for minimum 150 percent of motor nameplate horsepower, with machined, cast-iron pulleys, and heat resistant, oil resistant, static-free V-belts.</w:t>
      </w:r>
    </w:p>
    <w:p w:rsidR="00417B9D" w:rsidRDefault="00417B9D" w:rsidP="00417B9D">
      <w:pPr>
        <w:pStyle w:val="PR2"/>
        <w:spacing w:before="240"/>
      </w:pPr>
      <w:r w:rsidRPr="0039664A">
        <w:t xml:space="preserve">Belt Guard: </w:t>
      </w:r>
      <w:r w:rsidR="00E2669F">
        <w:rPr>
          <w:rFonts w:hint="eastAsia"/>
          <w:lang w:eastAsia="ja-JP"/>
        </w:rPr>
        <w:t>FRP</w:t>
      </w:r>
      <w:r w:rsidRPr="0039664A">
        <w:t xml:space="preserve">, </w:t>
      </w:r>
      <w:r>
        <w:t xml:space="preserve">ventilated, OSHA compliant </w:t>
      </w:r>
      <w:r w:rsidR="00E2669F">
        <w:rPr>
          <w:rFonts w:hint="eastAsia"/>
          <w:lang w:eastAsia="ja-JP"/>
        </w:rPr>
        <w:t>with a quick access port</w:t>
      </w:r>
    </w:p>
    <w:p w:rsidR="00331EE3" w:rsidRPr="0039664A" w:rsidRDefault="00331EE3" w:rsidP="00417B9D">
      <w:pPr>
        <w:pStyle w:val="PR2"/>
        <w:spacing w:before="240"/>
      </w:pPr>
      <w:r>
        <w:rPr>
          <w:rFonts w:hint="eastAsia"/>
          <w:lang w:eastAsia="ja-JP"/>
        </w:rPr>
        <w:t>Shaft Guard: FRP, OSHA compliant</w:t>
      </w:r>
    </w:p>
    <w:p w:rsidR="00417B9D" w:rsidRPr="0039664A" w:rsidRDefault="00417B9D" w:rsidP="00417B9D">
      <w:pPr>
        <w:pStyle w:val="PR1"/>
      </w:pPr>
      <w:r w:rsidRPr="0039664A">
        <w:lastRenderedPageBreak/>
        <w:t>Motors: Comply with NEMA MG-1 for desi</w:t>
      </w:r>
      <w:r w:rsidR="00141647">
        <w:rPr>
          <w:rFonts w:hint="eastAsia"/>
          <w:lang w:eastAsia="ja-JP"/>
        </w:rPr>
        <w:t>gn</w:t>
      </w:r>
      <w:r w:rsidRPr="0039664A">
        <w:t>, temperature rating, service factor, enclosure type, and efficiency requirements f</w:t>
      </w:r>
      <w:r>
        <w:t>or motors specified in Division </w:t>
      </w:r>
      <w:r w:rsidRPr="0039664A">
        <w:t>23 section "Common Motor Requirements for HVAC Equipment."</w:t>
      </w:r>
    </w:p>
    <w:p w:rsidR="00417B9D" w:rsidRPr="0039664A" w:rsidRDefault="00417B9D" w:rsidP="00417B9D">
      <w:pPr>
        <w:pStyle w:val="PR2"/>
        <w:spacing w:before="240"/>
      </w:pPr>
      <w:r w:rsidRPr="0039664A">
        <w:t xml:space="preserve">Motor Sizes: Minimum size as indicated. If not indicated, large enough so driven </w:t>
      </w:r>
      <w:proofErr w:type="gramStart"/>
      <w:r w:rsidRPr="0039664A">
        <w:t>load</w:t>
      </w:r>
      <w:proofErr w:type="gramEnd"/>
      <w:r w:rsidRPr="0039664A">
        <w:t xml:space="preserve"> will not require motor to operate in service factor range above 1.0.</w:t>
      </w:r>
    </w:p>
    <w:p w:rsidR="00417B9D" w:rsidRPr="0039664A" w:rsidRDefault="00417B9D" w:rsidP="00417B9D">
      <w:pPr>
        <w:pStyle w:val="PR2"/>
      </w:pPr>
      <w:r w:rsidRPr="0039664A">
        <w:t xml:space="preserve">Motor Speed: </w:t>
      </w:r>
      <w:r>
        <w:t>Based upon performance requirements and application</w:t>
      </w:r>
      <w:r w:rsidRPr="0039664A">
        <w:t>.</w:t>
      </w:r>
    </w:p>
    <w:p w:rsidR="00417B9D" w:rsidRPr="00D01521" w:rsidRDefault="00417B9D" w:rsidP="00417B9D">
      <w:pPr>
        <w:pStyle w:val="CMT"/>
        <w:rPr>
          <w:lang w:eastAsia="ja-JP"/>
        </w:rPr>
      </w:pPr>
      <w:r w:rsidRPr="00D01521">
        <w:t>Specifier: Select motor electrical data in following subparagraphs, or show this data o</w:t>
      </w:r>
      <w:r w:rsidR="00E53A94">
        <w:t>n the drawing fan schedule.</w:t>
      </w:r>
    </w:p>
    <w:p w:rsidR="00417B9D" w:rsidRPr="005A14A3" w:rsidRDefault="00417B9D" w:rsidP="00417B9D">
      <w:pPr>
        <w:pStyle w:val="PR2"/>
      </w:pPr>
      <w:r w:rsidRPr="005A14A3">
        <w:t>Electrical Data:</w:t>
      </w:r>
    </w:p>
    <w:p w:rsidR="00417B9D" w:rsidRPr="00B47559" w:rsidRDefault="00417B9D" w:rsidP="00417B9D">
      <w:pPr>
        <w:pStyle w:val="PR3"/>
        <w:spacing w:before="240"/>
      </w:pPr>
      <w:r w:rsidRPr="00B47559">
        <w:t>Voltage: [115] [208] [230] [</w:t>
      </w:r>
      <w:r>
        <w:t>460</w:t>
      </w:r>
      <w:r w:rsidRPr="00B47559">
        <w:t>] [575]</w:t>
      </w:r>
      <w:r>
        <w:t xml:space="preserve"> [_____]</w:t>
      </w:r>
      <w:r w:rsidRPr="00B47559">
        <w:t xml:space="preserve"> V; [1] [3] phase; 60 Hz.</w:t>
      </w:r>
    </w:p>
    <w:p w:rsidR="00417B9D" w:rsidRPr="0039664A" w:rsidRDefault="00417B9D" w:rsidP="00417B9D">
      <w:pPr>
        <w:pStyle w:val="CMT"/>
      </w:pPr>
      <w:r w:rsidRPr="0039664A">
        <w:t xml:space="preserve">Specifier: </w:t>
      </w:r>
      <w:r w:rsidR="00E2669F">
        <w:rPr>
          <w:rFonts w:hint="eastAsia"/>
          <w:lang w:eastAsia="ja-JP"/>
        </w:rPr>
        <w:t xml:space="preserve">Change </w:t>
      </w:r>
      <w:r w:rsidR="00E2669F">
        <w:t xml:space="preserve">motor enclosure </w:t>
      </w:r>
      <w:r w:rsidR="00E2669F">
        <w:rPr>
          <w:rFonts w:hint="eastAsia"/>
          <w:lang w:eastAsia="ja-JP"/>
        </w:rPr>
        <w:t>when needed.</w:t>
      </w:r>
    </w:p>
    <w:p w:rsidR="00417B9D" w:rsidRDefault="00417B9D" w:rsidP="00417B9D">
      <w:pPr>
        <w:pStyle w:val="PR2"/>
        <w:spacing w:before="240"/>
      </w:pPr>
      <w:r w:rsidRPr="00B47559">
        <w:t>Enclosure Type: Tot</w:t>
      </w:r>
      <w:r w:rsidR="00E2669F">
        <w:t>ally Enclosed Fan Cooled (TEFC)</w:t>
      </w:r>
    </w:p>
    <w:p w:rsidR="00417B9D" w:rsidRPr="00B47559" w:rsidRDefault="00417B9D" w:rsidP="00417B9D">
      <w:pPr>
        <w:pStyle w:val="PR2"/>
        <w:spacing w:before="240"/>
      </w:pPr>
      <w:r>
        <w:t>Provide motors that comply with the Energy Independence and Security Act of 2007 (EISA).</w:t>
      </w:r>
    </w:p>
    <w:p w:rsidR="00417B9D" w:rsidRPr="00AA1E9F" w:rsidRDefault="00417B9D" w:rsidP="00417B9D">
      <w:pPr>
        <w:pStyle w:val="CMT"/>
      </w:pPr>
      <w:r w:rsidRPr="00AC22A8">
        <w:t>For motors controlled by VFDs, retain following subparagraph.</w:t>
      </w:r>
    </w:p>
    <w:p w:rsidR="00417B9D" w:rsidRPr="00B47559" w:rsidRDefault="00417B9D" w:rsidP="00417B9D">
      <w:pPr>
        <w:pStyle w:val="PR2"/>
      </w:pPr>
      <w:r w:rsidRPr="00B47559">
        <w:t xml:space="preserve">When required, provide premium efficiency motor, suitable for inverter duty, for </w:t>
      </w:r>
      <w:r>
        <w:t>motors controlled by Variable Frequency Drive (VFD)</w:t>
      </w:r>
      <w:r w:rsidRPr="00B47559">
        <w:t>.</w:t>
      </w:r>
    </w:p>
    <w:p w:rsidR="00417B9D" w:rsidRPr="00B47559" w:rsidRDefault="00417B9D" w:rsidP="00417B9D">
      <w:pPr>
        <w:pStyle w:val="CMT"/>
      </w:pPr>
      <w:r w:rsidRPr="00B47559">
        <w:t>Specifier: Retain paragraph and subparagraph below</w:t>
      </w:r>
      <w:r>
        <w:t xml:space="preserve"> when isolation is required</w:t>
      </w:r>
      <w:r w:rsidRPr="00B47559">
        <w:t>, and coordinate options with project design.</w:t>
      </w:r>
    </w:p>
    <w:p w:rsidR="00417B9D" w:rsidRPr="00B47559" w:rsidRDefault="00417B9D" w:rsidP="00417B9D">
      <w:pPr>
        <w:pStyle w:val="PR1"/>
      </w:pPr>
      <w:r w:rsidRPr="00B47559">
        <w:t xml:space="preserve">Vibration Isolation: </w:t>
      </w:r>
    </w:p>
    <w:p w:rsidR="00D667E5" w:rsidRPr="004C0F8B" w:rsidRDefault="00D667E5" w:rsidP="00D667E5">
      <w:pPr>
        <w:pStyle w:val="PR2"/>
        <w:spacing w:before="240"/>
      </w:pPr>
      <w:r>
        <w:t xml:space="preserve">Provide </w:t>
      </w:r>
      <w:r>
        <w:rPr>
          <w:rFonts w:hint="eastAsia"/>
          <w:lang w:eastAsia="ja-JP"/>
        </w:rPr>
        <w:t>[Rubber]</w:t>
      </w:r>
      <w:proofErr w:type="gramStart"/>
      <w:r>
        <w:rPr>
          <w:rFonts w:hint="eastAsia"/>
          <w:lang w:eastAsia="ja-JP"/>
        </w:rPr>
        <w:t>][</w:t>
      </w:r>
      <w:proofErr w:type="gramEnd"/>
      <w:r>
        <w:t>Spring</w:t>
      </w:r>
      <w:r>
        <w:rPr>
          <w:rFonts w:hint="eastAsia"/>
          <w:lang w:eastAsia="ja-JP"/>
        </w:rPr>
        <w:t xml:space="preserve">] vibration isolators </w:t>
      </w:r>
      <w:r>
        <w:t>in accordance with fan manufacturer's requirements, and Division 23, Section "Vibration and Seismic Controls for HVAC Piping and Equipment."</w:t>
      </w:r>
    </w:p>
    <w:p w:rsidR="00D667E5" w:rsidRDefault="00D667E5" w:rsidP="00D667E5">
      <w:pPr>
        <w:pStyle w:val="PR3"/>
        <w:spacing w:before="240"/>
      </w:pPr>
      <w:r>
        <w:t>Isolation Type Base:</w:t>
      </w:r>
      <w:r w:rsidRPr="00EB5775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[Rubber isolation base]</w:t>
      </w:r>
      <w:proofErr w:type="gramStart"/>
      <w:r>
        <w:rPr>
          <w:rFonts w:hint="eastAsia"/>
          <w:lang w:eastAsia="ja-JP"/>
        </w:rPr>
        <w:t>][</w:t>
      </w:r>
      <w:proofErr w:type="gramEnd"/>
      <w:r>
        <w:t>Spring isolation base</w:t>
      </w:r>
      <w:r>
        <w:rPr>
          <w:rFonts w:hint="eastAsia"/>
          <w:lang w:eastAsia="ja-JP"/>
        </w:rPr>
        <w:t>].</w:t>
      </w:r>
    </w:p>
    <w:p w:rsidR="00921C44" w:rsidRPr="00B47559" w:rsidRDefault="00921C44" w:rsidP="00E53A94">
      <w:pPr>
        <w:pStyle w:val="CMT"/>
        <w:pBdr>
          <w:bottom w:val="single" w:sz="4" w:space="0" w:color="666699"/>
        </w:pBdr>
        <w:rPr>
          <w:lang w:eastAsia="ja-JP"/>
        </w:rPr>
      </w:pPr>
      <w:r w:rsidRPr="00B47559">
        <w:t xml:space="preserve">Specifier: </w:t>
      </w:r>
      <w:r w:rsidR="00E53A94">
        <w:rPr>
          <w:rFonts w:hint="eastAsia"/>
          <w:lang w:eastAsia="ja-JP"/>
        </w:rPr>
        <w:t>Select vibration isolation type in the following paragraphs.</w:t>
      </w:r>
    </w:p>
    <w:p w:rsidR="009B1FFD" w:rsidRDefault="009B1FFD" w:rsidP="009B1FFD">
      <w:pPr>
        <w:pStyle w:val="PR4"/>
        <w:spacing w:before="240"/>
      </w:pPr>
      <w:r>
        <w:rPr>
          <w:rFonts w:hint="eastAsia"/>
          <w:lang w:eastAsia="ja-JP"/>
        </w:rPr>
        <w:t>Provide [Rubber isolation base]</w:t>
      </w:r>
      <w:proofErr w:type="gramStart"/>
      <w:r>
        <w:rPr>
          <w:rFonts w:hint="eastAsia"/>
          <w:lang w:eastAsia="ja-JP"/>
        </w:rPr>
        <w:t>][</w:t>
      </w:r>
      <w:proofErr w:type="gramEnd"/>
      <w:r>
        <w:t>Spring isolation base</w:t>
      </w:r>
      <w:r>
        <w:rPr>
          <w:rFonts w:hint="eastAsia"/>
          <w:lang w:eastAsia="ja-JP"/>
        </w:rPr>
        <w:t>].</w:t>
      </w:r>
    </w:p>
    <w:p w:rsidR="004E7E6B" w:rsidRDefault="004E7E6B" w:rsidP="004E7E6B">
      <w:pPr>
        <w:pStyle w:val="PR4"/>
        <w:numPr>
          <w:ilvl w:val="0"/>
          <w:numId w:val="0"/>
        </w:numPr>
        <w:spacing w:before="240"/>
        <w:ind w:left="2592"/>
      </w:pPr>
    </w:p>
    <w:p w:rsidR="00417B9D" w:rsidRPr="0039664A" w:rsidRDefault="00417B9D" w:rsidP="00417B9D">
      <w:pPr>
        <w:pStyle w:val="PR1"/>
      </w:pPr>
      <w:r w:rsidRPr="0039664A">
        <w:t>Interior Access:</w:t>
      </w:r>
    </w:p>
    <w:p w:rsidR="00417B9D" w:rsidRPr="0039664A" w:rsidRDefault="00417B9D" w:rsidP="00417B9D">
      <w:pPr>
        <w:pStyle w:val="PR2"/>
        <w:spacing w:before="240"/>
      </w:pPr>
      <w:r w:rsidRPr="0039664A">
        <w:t>Design fan to allow for wheel removal through fan inlet opening.</w:t>
      </w:r>
    </w:p>
    <w:p w:rsidR="00417B9D" w:rsidRPr="00055545" w:rsidRDefault="00417B9D" w:rsidP="00417B9D">
      <w:pPr>
        <w:pStyle w:val="CMT"/>
        <w:rPr>
          <w:lang w:eastAsia="ja-JP"/>
        </w:rPr>
      </w:pPr>
      <w:r>
        <w:t xml:space="preserve">Specifier: Paragraph 2 below represents standard construction features for </w:t>
      </w:r>
      <w:r w:rsidR="005612D5">
        <w:rPr>
          <w:rFonts w:hint="eastAsia"/>
          <w:lang w:eastAsia="ja-JP"/>
        </w:rPr>
        <w:t>FT</w:t>
      </w:r>
      <w:r w:rsidR="00331EE3">
        <w:rPr>
          <w:rFonts w:hint="eastAsia"/>
          <w:lang w:eastAsia="ja-JP"/>
        </w:rPr>
        <w:t>F</w:t>
      </w:r>
      <w:r w:rsidR="005612D5">
        <w:rPr>
          <w:rFonts w:hint="eastAsia"/>
          <w:lang w:eastAsia="ja-JP"/>
        </w:rPr>
        <w:t xml:space="preserve"> </w:t>
      </w:r>
      <w:r w:rsidR="00331EE3">
        <w:rPr>
          <w:rFonts w:hint="eastAsia"/>
          <w:lang w:eastAsia="ja-JP"/>
        </w:rPr>
        <w:t>153</w:t>
      </w:r>
      <w:r w:rsidR="005612D5">
        <w:rPr>
          <w:rFonts w:hint="eastAsia"/>
          <w:lang w:eastAsia="ja-JP"/>
        </w:rPr>
        <w:t>, 2</w:t>
      </w:r>
      <w:r w:rsidR="00331EE3">
        <w:rPr>
          <w:rFonts w:hint="eastAsia"/>
          <w:lang w:eastAsia="ja-JP"/>
        </w:rPr>
        <w:t>03, 253</w:t>
      </w:r>
      <w:r w:rsidR="005612D5">
        <w:rPr>
          <w:rFonts w:hint="eastAsia"/>
          <w:lang w:eastAsia="ja-JP"/>
        </w:rPr>
        <w:t xml:space="preserve"> models</w:t>
      </w:r>
    </w:p>
    <w:p w:rsidR="00417B9D" w:rsidRPr="0039664A" w:rsidRDefault="001E651B" w:rsidP="00417B9D">
      <w:pPr>
        <w:pStyle w:val="PR2"/>
        <w:outlineLvl w:val="9"/>
      </w:pPr>
      <w:r>
        <w:rPr>
          <w:rFonts w:hint="eastAsia"/>
          <w:lang w:eastAsia="ja-JP"/>
        </w:rPr>
        <w:t>Removal suction cone</w:t>
      </w:r>
      <w:r w:rsidR="00417B9D" w:rsidRPr="0039664A">
        <w:t xml:space="preserve">: Provide </w:t>
      </w:r>
      <w:r>
        <w:rPr>
          <w:rFonts w:hint="eastAsia"/>
          <w:lang w:eastAsia="ja-JP"/>
        </w:rPr>
        <w:t xml:space="preserve">removal suction cone to allow </w:t>
      </w:r>
      <w:r w:rsidR="00417B9D" w:rsidRPr="0039664A">
        <w:t>total a</w:t>
      </w:r>
      <w:r>
        <w:t>ccess to interior of fan wheel</w:t>
      </w:r>
      <w:r>
        <w:rPr>
          <w:rFonts w:hint="eastAsia"/>
          <w:lang w:eastAsia="ja-JP"/>
        </w:rPr>
        <w:t xml:space="preserve"> for maintenance duty</w:t>
      </w:r>
    </w:p>
    <w:p w:rsidR="00001524" w:rsidRDefault="00001524" w:rsidP="00001524">
      <w:pPr>
        <w:pStyle w:val="PR1"/>
      </w:pPr>
      <w:r>
        <w:rPr>
          <w:rFonts w:hint="eastAsia"/>
          <w:lang w:eastAsia="ja-JP"/>
        </w:rPr>
        <w:t>Skid</w:t>
      </w:r>
    </w:p>
    <w:p w:rsidR="00001524" w:rsidRDefault="00001524" w:rsidP="00001524">
      <w:pPr>
        <w:pStyle w:val="PR1"/>
        <w:numPr>
          <w:ilvl w:val="0"/>
          <w:numId w:val="5"/>
        </w:numPr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   Provide epoxy coated carbon steel skid for </w:t>
      </w:r>
      <w:r>
        <w:rPr>
          <w:lang w:eastAsia="ja-JP"/>
        </w:rPr>
        <w:t>corrosion</w:t>
      </w:r>
      <w:r>
        <w:rPr>
          <w:rFonts w:hint="eastAsia"/>
          <w:lang w:eastAsia="ja-JP"/>
        </w:rPr>
        <w:t xml:space="preserve"> resistance against      outside or severe </w:t>
      </w:r>
      <w:r>
        <w:rPr>
          <w:lang w:eastAsia="ja-JP"/>
        </w:rPr>
        <w:t>environment</w:t>
      </w:r>
      <w:r>
        <w:rPr>
          <w:rFonts w:hint="eastAsia"/>
          <w:lang w:eastAsia="ja-JP"/>
        </w:rPr>
        <w:t xml:space="preserve"> use.</w:t>
      </w:r>
    </w:p>
    <w:p w:rsidR="00BD624F" w:rsidRPr="00055545" w:rsidRDefault="00BD624F" w:rsidP="00BD624F">
      <w:pPr>
        <w:pStyle w:val="CMT"/>
        <w:numPr>
          <w:ilvl w:val="0"/>
          <w:numId w:val="5"/>
        </w:numPr>
        <w:rPr>
          <w:rFonts w:hint="eastAsia"/>
          <w:lang w:eastAsia="ja-JP"/>
        </w:rPr>
      </w:pPr>
      <w:r>
        <w:t>Specifier</w:t>
      </w:r>
      <w:r>
        <w:rPr>
          <w:rFonts w:hint="eastAsia"/>
          <w:lang w:eastAsia="ja-JP"/>
        </w:rPr>
        <w:t>: Accessories listed below are optional items for FT</w:t>
      </w:r>
      <w:r>
        <w:rPr>
          <w:rFonts w:hint="eastAsia"/>
          <w:lang w:eastAsia="ja-JP"/>
        </w:rPr>
        <w:t>F</w:t>
      </w:r>
      <w:r>
        <w:rPr>
          <w:rFonts w:hint="eastAsia"/>
          <w:lang w:eastAsia="ja-JP"/>
        </w:rPr>
        <w:t xml:space="preserve"> model. Consult TEXEL-SEIKOW US for recommended options.</w:t>
      </w:r>
    </w:p>
    <w:p w:rsidR="00BD624F" w:rsidRDefault="00BD624F" w:rsidP="00BD624F">
      <w:pPr>
        <w:pStyle w:val="PR1"/>
        <w:numPr>
          <w:ilvl w:val="0"/>
          <w:numId w:val="0"/>
        </w:numPr>
        <w:ind w:left="840"/>
        <w:rPr>
          <w:lang w:eastAsia="ja-JP"/>
        </w:rPr>
      </w:pPr>
    </w:p>
    <w:p w:rsidR="00001524" w:rsidRDefault="00001524" w:rsidP="00466BFF">
      <w:pPr>
        <w:pStyle w:val="PR1"/>
      </w:pPr>
      <w:r>
        <w:rPr>
          <w:rFonts w:hint="eastAsia"/>
          <w:lang w:eastAsia="ja-JP"/>
        </w:rPr>
        <w:t>Accessories:</w:t>
      </w:r>
    </w:p>
    <w:p w:rsidR="002E7986" w:rsidRDefault="00001524" w:rsidP="00001524">
      <w:pPr>
        <w:pStyle w:val="PR2"/>
        <w:spacing w:before="240"/>
      </w:pPr>
      <w:r w:rsidRPr="00C419DF">
        <w:rPr>
          <w:rFonts w:hint="eastAsia"/>
          <w:lang w:eastAsia="ja-JP"/>
        </w:rPr>
        <w:t xml:space="preserve">Dampers: FRP Round </w:t>
      </w:r>
      <w:r w:rsidR="002E7986">
        <w:rPr>
          <w:rFonts w:hint="eastAsia"/>
          <w:lang w:eastAsia="ja-JP"/>
        </w:rPr>
        <w:t xml:space="preserve">or rectangular </w:t>
      </w:r>
      <w:r w:rsidRPr="00C419DF">
        <w:rPr>
          <w:rFonts w:hint="eastAsia"/>
          <w:lang w:eastAsia="ja-JP"/>
        </w:rPr>
        <w:t>d</w:t>
      </w:r>
      <w:r w:rsidRPr="00ED0C04">
        <w:rPr>
          <w:rFonts w:hint="eastAsia"/>
          <w:lang w:eastAsia="ja-JP"/>
        </w:rPr>
        <w:t>amper</w:t>
      </w:r>
      <w:r w:rsidR="002E7986" w:rsidRPr="00ED0C04">
        <w:rPr>
          <w:rFonts w:hint="eastAsia"/>
          <w:lang w:eastAsia="ja-JP"/>
        </w:rPr>
        <w:t>s</w:t>
      </w:r>
      <w:r w:rsidR="002E7986" w:rsidRPr="00C419DF">
        <w:rPr>
          <w:rFonts w:hint="eastAsia"/>
          <w:lang w:eastAsia="ja-JP"/>
        </w:rPr>
        <w:t xml:space="preserve"> </w:t>
      </w:r>
    </w:p>
    <w:p w:rsidR="002E7986" w:rsidRDefault="00001524" w:rsidP="002E7986">
      <w:pPr>
        <w:pStyle w:val="PR2"/>
        <w:spacing w:before="240"/>
        <w:rPr>
          <w:lang w:eastAsia="ja-JP"/>
        </w:rPr>
      </w:pPr>
      <w:r w:rsidRPr="00C419DF">
        <w:rPr>
          <w:rFonts w:hint="eastAsia"/>
          <w:lang w:eastAsia="ja-JP"/>
        </w:rPr>
        <w:t>Companion flange</w:t>
      </w:r>
      <w:r>
        <w:rPr>
          <w:rFonts w:hint="eastAsia"/>
          <w:lang w:eastAsia="ja-JP"/>
        </w:rPr>
        <w:t>s</w:t>
      </w:r>
      <w:r w:rsidRPr="00C419DF">
        <w:rPr>
          <w:rFonts w:hint="eastAsia"/>
          <w:lang w:eastAsia="ja-JP"/>
        </w:rPr>
        <w:t>: PVC, with pre-punched bolt hole</w:t>
      </w:r>
      <w:r w:rsidR="002E7986">
        <w:rPr>
          <w:rFonts w:hint="eastAsia"/>
          <w:lang w:eastAsia="ja-JP"/>
        </w:rPr>
        <w:t>s</w:t>
      </w:r>
    </w:p>
    <w:p w:rsidR="002E7986" w:rsidRDefault="002E7986" w:rsidP="00001524">
      <w:pPr>
        <w:pStyle w:val="PR2"/>
        <w:spacing w:before="240"/>
      </w:pPr>
      <w:r>
        <w:rPr>
          <w:rFonts w:hint="eastAsia"/>
          <w:lang w:eastAsia="ja-JP"/>
        </w:rPr>
        <w:t>Flexible joints: Soft PVC tube</w:t>
      </w:r>
      <w:r w:rsidR="00001524">
        <w:rPr>
          <w:rFonts w:hint="eastAsia"/>
          <w:lang w:eastAsia="ja-JP"/>
        </w:rPr>
        <w:t xml:space="preserve"> and PVC</w:t>
      </w:r>
      <w:r w:rsidR="00BD624F">
        <w:rPr>
          <w:rFonts w:hint="eastAsia"/>
          <w:lang w:eastAsia="ja-JP"/>
        </w:rPr>
        <w:t xml:space="preserve"> flange</w:t>
      </w:r>
      <w:bookmarkStart w:id="0" w:name="_GoBack"/>
      <w:bookmarkEnd w:id="0"/>
      <w:r>
        <w:rPr>
          <w:rFonts w:hint="eastAsia"/>
          <w:lang w:eastAsia="ja-JP"/>
        </w:rPr>
        <w:t xml:space="preserve"> with pre-punched bolt holes.</w:t>
      </w:r>
    </w:p>
    <w:p w:rsidR="00001524" w:rsidRDefault="002E7986" w:rsidP="00001524">
      <w:pPr>
        <w:pStyle w:val="PR2"/>
        <w:spacing w:before="240"/>
      </w:pPr>
      <w:r>
        <w:rPr>
          <w:rFonts w:hint="eastAsia"/>
          <w:lang w:eastAsia="ja-JP"/>
        </w:rPr>
        <w:t>Silencer: FRP silencer with flanged connections</w:t>
      </w:r>
    </w:p>
    <w:p w:rsidR="002E7986" w:rsidRDefault="002E7986" w:rsidP="00001524">
      <w:pPr>
        <w:pStyle w:val="PR2"/>
        <w:spacing w:before="240"/>
      </w:pPr>
      <w:r>
        <w:rPr>
          <w:rFonts w:hint="eastAsia"/>
          <w:lang w:eastAsia="ja-JP"/>
        </w:rPr>
        <w:t>All vinyl ester resin</w:t>
      </w:r>
    </w:p>
    <w:p w:rsidR="00ED0C04" w:rsidRDefault="002E7986" w:rsidP="00001524">
      <w:pPr>
        <w:pStyle w:val="PR2"/>
        <w:spacing w:before="240"/>
      </w:pPr>
      <w:r>
        <w:rPr>
          <w:rFonts w:hint="eastAsia"/>
          <w:lang w:eastAsia="ja-JP"/>
        </w:rPr>
        <w:t>Graphite coating:</w:t>
      </w:r>
      <w:r w:rsidR="00ED0C04">
        <w:rPr>
          <w:rFonts w:hint="eastAsia"/>
          <w:lang w:eastAsia="ja-JP"/>
        </w:rPr>
        <w:t xml:space="preserve"> Air stream surfaces are coated with graphite coating with grounding cables.</w:t>
      </w:r>
    </w:p>
    <w:p w:rsidR="002E7986" w:rsidRDefault="00ED0C04" w:rsidP="00001524">
      <w:pPr>
        <w:pStyle w:val="PR2"/>
        <w:spacing w:before="240"/>
      </w:pPr>
      <w:r>
        <w:rPr>
          <w:rFonts w:hint="eastAsia"/>
          <w:lang w:eastAsia="ja-JP"/>
        </w:rPr>
        <w:t xml:space="preserve">Synthetic veil: </w:t>
      </w:r>
      <w:r>
        <w:rPr>
          <w:lang w:eastAsia="ja-JP"/>
        </w:rPr>
        <w:t>Polyethylene</w:t>
      </w:r>
      <w:r>
        <w:rPr>
          <w:rFonts w:hint="eastAsia"/>
          <w:lang w:eastAsia="ja-JP"/>
        </w:rPr>
        <w:t xml:space="preserve"> texture mat is used to be resistant against severe chemicals that penetrate glass </w:t>
      </w:r>
      <w:r>
        <w:rPr>
          <w:lang w:eastAsia="ja-JP"/>
        </w:rPr>
        <w:t>texture</w:t>
      </w:r>
      <w:r>
        <w:rPr>
          <w:rFonts w:hint="eastAsia"/>
          <w:lang w:eastAsia="ja-JP"/>
        </w:rPr>
        <w:t xml:space="preserve"> in the FRP.</w:t>
      </w:r>
    </w:p>
    <w:p w:rsidR="00ED0C04" w:rsidRDefault="00ED0C04" w:rsidP="00001524">
      <w:pPr>
        <w:pStyle w:val="PR2"/>
        <w:spacing w:before="240"/>
      </w:pPr>
      <w:r>
        <w:rPr>
          <w:rFonts w:hint="eastAsia"/>
          <w:lang w:eastAsia="ja-JP"/>
        </w:rPr>
        <w:t>ASTM D4167-97 construction</w:t>
      </w:r>
    </w:p>
    <w:p w:rsidR="00ED0C04" w:rsidRDefault="00ED0C04" w:rsidP="00001524">
      <w:pPr>
        <w:pStyle w:val="PR2"/>
        <w:spacing w:before="240"/>
      </w:pPr>
      <w:r>
        <w:rPr>
          <w:rFonts w:hint="eastAsia"/>
          <w:lang w:eastAsia="ja-JP"/>
        </w:rPr>
        <w:t>High temperature construction packages for to 250 deg. F</w:t>
      </w:r>
    </w:p>
    <w:p w:rsidR="00ED0C04" w:rsidRDefault="00ED0C04" w:rsidP="00001524">
      <w:pPr>
        <w:pStyle w:val="PR2"/>
        <w:spacing w:before="240"/>
      </w:pPr>
      <w:r>
        <w:rPr>
          <w:rFonts w:hint="eastAsia"/>
          <w:lang w:eastAsia="ja-JP"/>
        </w:rPr>
        <w:lastRenderedPageBreak/>
        <w:t>Shaft seal: [Stuffing box][</w:t>
      </w:r>
      <w:r w:rsidR="00FF109E">
        <w:rPr>
          <w:rFonts w:hint="eastAsia"/>
          <w:lang w:eastAsia="ja-JP"/>
        </w:rPr>
        <w:t>Packing seal</w:t>
      </w:r>
      <w:r>
        <w:rPr>
          <w:rFonts w:hint="eastAsia"/>
          <w:lang w:eastAsia="ja-JP"/>
        </w:rPr>
        <w:t>][</w:t>
      </w:r>
      <w:r w:rsidR="00FF109E">
        <w:rPr>
          <w:rFonts w:hint="eastAsia"/>
          <w:lang w:eastAsia="ja-JP"/>
        </w:rPr>
        <w:t>Mechanical seal</w:t>
      </w:r>
      <w:r>
        <w:rPr>
          <w:rFonts w:hint="eastAsia"/>
          <w:lang w:eastAsia="ja-JP"/>
        </w:rPr>
        <w:t>][</w:t>
      </w:r>
      <w:r w:rsidR="00FF109E">
        <w:rPr>
          <w:rFonts w:hint="eastAsia"/>
          <w:lang w:eastAsia="ja-JP"/>
        </w:rPr>
        <w:t>Water seal</w:t>
      </w:r>
      <w:r>
        <w:rPr>
          <w:rFonts w:hint="eastAsia"/>
          <w:lang w:eastAsia="ja-JP"/>
        </w:rPr>
        <w:t>]</w:t>
      </w:r>
    </w:p>
    <w:p w:rsidR="00FF109E" w:rsidRPr="00C419DF" w:rsidRDefault="00FF109E" w:rsidP="00FF109E">
      <w:pPr>
        <w:pStyle w:val="PR2"/>
        <w:numPr>
          <w:ilvl w:val="0"/>
          <w:numId w:val="0"/>
        </w:numPr>
        <w:spacing w:before="240"/>
        <w:ind w:left="1440" w:hanging="576"/>
      </w:pPr>
    </w:p>
    <w:p w:rsidR="00417B9D" w:rsidRPr="0039664A" w:rsidRDefault="00417B9D" w:rsidP="00417B9D">
      <w:pPr>
        <w:pStyle w:val="ART"/>
      </w:pPr>
      <w:r w:rsidRPr="0039664A">
        <w:t>SOURCE QUALITY CONTROL</w:t>
      </w:r>
    </w:p>
    <w:p w:rsidR="00417B9D" w:rsidRPr="001C7B41" w:rsidRDefault="00417B9D" w:rsidP="00670B71">
      <w:pPr>
        <w:pStyle w:val="PR1"/>
      </w:pPr>
      <w:r w:rsidRPr="0039664A">
        <w:t xml:space="preserve">Factory Run Test: Statically and dynamically balance each wheel in accordance with AMCA </w:t>
      </w:r>
      <w:r>
        <w:t>Standard </w:t>
      </w:r>
      <w:r w:rsidRPr="0039664A">
        <w:t xml:space="preserve">204 "Balance Quality and Vibration Levels for Fans" to Fan Application Category BV-3, Balance Quality Grade G6.3. Test run assembled fan units prior to shipment at specified operating speed or maximum RPM allowed. </w:t>
      </w:r>
    </w:p>
    <w:p w:rsidR="00417B9D" w:rsidRPr="0039664A" w:rsidRDefault="00417B9D" w:rsidP="00417B9D">
      <w:pPr>
        <w:pStyle w:val="ART"/>
      </w:pPr>
      <w:r w:rsidRPr="0039664A">
        <w:t>EXAMINATION</w:t>
      </w:r>
    </w:p>
    <w:p w:rsidR="00417B9D" w:rsidRPr="001E651B" w:rsidRDefault="008C2AC8" w:rsidP="00417B9D">
      <w:pPr>
        <w:pStyle w:val="PR1"/>
      </w:pPr>
      <w:r w:rsidRPr="001E651B">
        <w:t xml:space="preserve">Examine </w:t>
      </w:r>
      <w:r w:rsidRPr="001E651B">
        <w:rPr>
          <w:rFonts w:hint="eastAsia"/>
          <w:lang w:eastAsia="ja-JP"/>
        </w:rPr>
        <w:t>fans to n</w:t>
      </w:r>
      <w:r w:rsidRPr="001E651B">
        <w:t xml:space="preserve">otify </w:t>
      </w:r>
      <w:r w:rsidRPr="001E651B">
        <w:rPr>
          <w:rFonts w:hint="eastAsia"/>
          <w:lang w:eastAsia="ja-JP"/>
        </w:rPr>
        <w:t>manufacture and e</w:t>
      </w:r>
      <w:r w:rsidR="00417B9D" w:rsidRPr="001E651B">
        <w:t>ngineer</w:t>
      </w:r>
      <w:r w:rsidRPr="001E651B">
        <w:rPr>
          <w:rFonts w:hint="eastAsia"/>
          <w:lang w:eastAsia="ja-JP"/>
        </w:rPr>
        <w:t>s</w:t>
      </w:r>
      <w:r w:rsidR="00417B9D" w:rsidRPr="001E651B">
        <w:t xml:space="preserve"> regarding conditions that may adversely affect installation, operation, or maintenance of fans. Proceed with installation once conditions are in accordance with manufacturer's published instructions.</w:t>
      </w:r>
    </w:p>
    <w:p w:rsidR="00417B9D" w:rsidRPr="0039664A" w:rsidRDefault="00417B9D" w:rsidP="00417B9D">
      <w:pPr>
        <w:pStyle w:val="ART"/>
      </w:pPr>
      <w:r w:rsidRPr="001E651B">
        <w:t>PROTECTIO</w:t>
      </w:r>
      <w:r w:rsidRPr="0039664A">
        <w:t>N</w:t>
      </w:r>
    </w:p>
    <w:p w:rsidR="00417B9D" w:rsidRPr="0039664A" w:rsidRDefault="00417B9D" w:rsidP="00417B9D">
      <w:pPr>
        <w:pStyle w:val="PR1"/>
      </w:pPr>
      <w:r w:rsidRPr="0039664A">
        <w:t>Protect adjacent construction and finished surfaces during installation and testing.</w:t>
      </w:r>
    </w:p>
    <w:p w:rsidR="00417B9D" w:rsidRDefault="00417B9D" w:rsidP="00417B9D">
      <w:pPr>
        <w:pStyle w:val="PR1"/>
      </w:pPr>
      <w:r w:rsidRPr="0039664A">
        <w:t>Except for operational testing, do not operate fan during construction.</w:t>
      </w:r>
    </w:p>
    <w:p w:rsidR="00417B9D" w:rsidRPr="00333D3E" w:rsidRDefault="00417B9D" w:rsidP="00417B9D">
      <w:pPr>
        <w:pStyle w:val="ART"/>
      </w:pPr>
      <w:r w:rsidRPr="00333D3E">
        <w:t>INSTALLATION</w:t>
      </w:r>
    </w:p>
    <w:p w:rsidR="00417B9D" w:rsidRPr="00333D3E" w:rsidRDefault="00417B9D" w:rsidP="00670B71">
      <w:pPr>
        <w:pStyle w:val="PR1"/>
      </w:pPr>
      <w:r w:rsidRPr="00333D3E">
        <w:t>Install fans in accordance with Contract documents and manufacturer's published instructions.</w:t>
      </w:r>
    </w:p>
    <w:p w:rsidR="00417B9D" w:rsidRPr="00333D3E" w:rsidRDefault="00417B9D" w:rsidP="00417B9D">
      <w:pPr>
        <w:pStyle w:val="PR1"/>
      </w:pPr>
      <w:r w:rsidRPr="00333D3E">
        <w:t>Install fan units with adequate clearances for service and maintenance.</w:t>
      </w:r>
    </w:p>
    <w:p w:rsidR="00417B9D" w:rsidRPr="00333D3E" w:rsidRDefault="00417B9D" w:rsidP="00417B9D">
      <w:pPr>
        <w:pStyle w:val="PR1"/>
      </w:pPr>
      <w:r w:rsidRPr="00333D3E">
        <w:t xml:space="preserve">Electrical Connections: Connect wiring </w:t>
      </w:r>
      <w:r>
        <w:t xml:space="preserve">in </w:t>
      </w:r>
      <w:r w:rsidRPr="00333D3E">
        <w:t>accord</w:t>
      </w:r>
      <w:r>
        <w:t>a</w:t>
      </w:r>
      <w:r w:rsidRPr="00333D3E">
        <w:t>n</w:t>
      </w:r>
      <w:r>
        <w:t>ce with NFPA 70 and</w:t>
      </w:r>
      <w:r w:rsidRPr="00333D3E">
        <w:t xml:space="preserve"> Division</w:t>
      </w:r>
      <w:r>
        <w:t> </w:t>
      </w:r>
      <w:r w:rsidRPr="00333D3E">
        <w:t>26 section "Low-Voltage Electrical Power Conductors and Cables."</w:t>
      </w:r>
    </w:p>
    <w:p w:rsidR="00417B9D" w:rsidRPr="00333D3E" w:rsidRDefault="00417B9D" w:rsidP="00417B9D">
      <w:pPr>
        <w:pStyle w:val="PR2"/>
        <w:spacing w:before="240"/>
      </w:pPr>
      <w:r w:rsidRPr="00333D3E">
        <w:t xml:space="preserve">Ground </w:t>
      </w:r>
      <w:r>
        <w:t xml:space="preserve">and bond </w:t>
      </w:r>
      <w:r w:rsidRPr="00333D3E">
        <w:t>equipment according to Division</w:t>
      </w:r>
      <w:r>
        <w:t> </w:t>
      </w:r>
      <w:r w:rsidRPr="00333D3E">
        <w:t>26 section "Grounding and Bonding for Electrical Systems."</w:t>
      </w:r>
    </w:p>
    <w:p w:rsidR="00417B9D" w:rsidRPr="00333D3E" w:rsidRDefault="00417B9D" w:rsidP="00417B9D">
      <w:pPr>
        <w:pStyle w:val="PR1"/>
      </w:pPr>
      <w:r w:rsidRPr="00333D3E">
        <w:t>Equipment Identification: Label units according to Division</w:t>
      </w:r>
      <w:r>
        <w:t> </w:t>
      </w:r>
      <w:r w:rsidRPr="00333D3E">
        <w:t>23 section "Identification for HVAC Piping and Equipment."</w:t>
      </w:r>
    </w:p>
    <w:p w:rsidR="00417B9D" w:rsidRPr="0039664A" w:rsidRDefault="00417B9D" w:rsidP="00417B9D">
      <w:pPr>
        <w:pStyle w:val="ART"/>
      </w:pPr>
      <w:r w:rsidRPr="0039664A">
        <w:lastRenderedPageBreak/>
        <w:t>FIELD QUALITY CONTROL</w:t>
      </w:r>
    </w:p>
    <w:p w:rsidR="00417B9D" w:rsidRPr="0039664A" w:rsidRDefault="00417B9D" w:rsidP="00417B9D">
      <w:pPr>
        <w:pStyle w:val="CMT"/>
      </w:pPr>
      <w:r w:rsidRPr="0039664A">
        <w:t>Specifier: Select option in paragraph below to define the party responsible for final tests and inspections to be performed.</w:t>
      </w:r>
    </w:p>
    <w:p w:rsidR="00417B9D" w:rsidRPr="0039664A" w:rsidRDefault="00417B9D" w:rsidP="00417B9D">
      <w:pPr>
        <w:pStyle w:val="PR1"/>
      </w:pPr>
      <w:r w:rsidRPr="0039664A">
        <w:t>[Owner will retain] [Contractor shall retain] qualified testing agency to perform field tests and inspections.</w:t>
      </w:r>
    </w:p>
    <w:p w:rsidR="00417B9D" w:rsidRPr="0039664A" w:rsidRDefault="00417B9D" w:rsidP="00417B9D">
      <w:pPr>
        <w:pStyle w:val="CMT"/>
      </w:pPr>
      <w:r w:rsidRPr="0039664A">
        <w:t>Retain first paragraph below to describe tests and inspections to be performed.</w:t>
      </w:r>
    </w:p>
    <w:p w:rsidR="00417B9D" w:rsidRPr="00333D3E" w:rsidRDefault="00417B9D" w:rsidP="00417B9D">
      <w:pPr>
        <w:pStyle w:val="PR1"/>
      </w:pPr>
      <w:r w:rsidRPr="00333D3E">
        <w:t>Tests and Inspections:</w:t>
      </w:r>
    </w:p>
    <w:p w:rsidR="00417B9D" w:rsidRPr="00333D3E" w:rsidRDefault="00417B9D" w:rsidP="00417B9D">
      <w:pPr>
        <w:pStyle w:val="PR2"/>
        <w:spacing w:before="240"/>
      </w:pPr>
      <w:r w:rsidRPr="00333D3E">
        <w:t>Verify that unit is secured to supports, and that duct and electrical connections are complete. Verify that proper thermal-overload protection is installed in motors, starters, and disconnect switches.</w:t>
      </w:r>
    </w:p>
    <w:p w:rsidR="00417B9D" w:rsidRPr="00561C16" w:rsidRDefault="00417B9D" w:rsidP="00417B9D">
      <w:pPr>
        <w:pStyle w:val="PR2"/>
      </w:pPr>
      <w:r w:rsidRPr="00561C16">
        <w:t>Veri</w:t>
      </w:r>
      <w:r w:rsidR="005870D5">
        <w:t>fy that cleaning and adjusting</w:t>
      </w:r>
      <w:r w:rsidR="005870D5">
        <w:rPr>
          <w:rFonts w:hint="eastAsia"/>
          <w:lang w:eastAsia="ja-JP"/>
        </w:rPr>
        <w:t xml:space="preserve"> is</w:t>
      </w:r>
      <w:r w:rsidRPr="00561C16">
        <w:t xml:space="preserve"> complete.</w:t>
      </w:r>
    </w:p>
    <w:p w:rsidR="00417B9D" w:rsidRDefault="00417B9D" w:rsidP="00417B9D">
      <w:pPr>
        <w:pStyle w:val="CMT"/>
      </w:pPr>
      <w:r>
        <w:t>Specifier: Retain option in following paragraph for belt driven units. Otherwise, delete option.</w:t>
      </w:r>
    </w:p>
    <w:p w:rsidR="00417B9D" w:rsidRPr="00561C16" w:rsidRDefault="00417B9D" w:rsidP="00417B9D">
      <w:pPr>
        <w:pStyle w:val="PR2"/>
      </w:pPr>
      <w:r>
        <w:t>[</w:t>
      </w:r>
      <w:r w:rsidRPr="00561C16">
        <w:t xml:space="preserve">Disconnect fan </w:t>
      </w:r>
      <w:r>
        <w:t xml:space="preserve">belt </w:t>
      </w:r>
      <w:r w:rsidRPr="00561C16">
        <w:t>drive from motor</w:t>
      </w:r>
      <w:r>
        <w:t>.]</w:t>
      </w:r>
      <w:r w:rsidRPr="00561C16">
        <w:t xml:space="preserve"> </w:t>
      </w:r>
      <w:r>
        <w:t>V</w:t>
      </w:r>
      <w:r w:rsidRPr="00561C16">
        <w:t>erify proper motor rotation direction, and verify fan wheel free rotation and smooth bearing operation. Reconnect fan drive system, align and adjust belts, and install belt guards.</w:t>
      </w:r>
    </w:p>
    <w:p w:rsidR="00417B9D" w:rsidRPr="00561C16" w:rsidRDefault="00417B9D" w:rsidP="00417B9D">
      <w:pPr>
        <w:pStyle w:val="PR2"/>
      </w:pPr>
      <w:r w:rsidRPr="00561C16">
        <w:t xml:space="preserve">Verify that manual and automatic volume </w:t>
      </w:r>
      <w:r w:rsidR="005870D5" w:rsidRPr="00561C16">
        <w:t>control</w:t>
      </w:r>
      <w:r w:rsidR="005870D5">
        <w:rPr>
          <w:rFonts w:hint="eastAsia"/>
          <w:lang w:eastAsia="ja-JP"/>
        </w:rPr>
        <w:t xml:space="preserve">, </w:t>
      </w:r>
      <w:r w:rsidRPr="00561C16">
        <w:t>fire and smoke dampers in connected ductwork systems are in fully open position.</w:t>
      </w:r>
    </w:p>
    <w:p w:rsidR="00417B9D" w:rsidRPr="00561C16" w:rsidRDefault="00417B9D" w:rsidP="00417B9D">
      <w:pPr>
        <w:pStyle w:val="PR2"/>
      </w:pPr>
      <w:r w:rsidRPr="00561C16">
        <w:t>Disable automatic temperature-control actuators, energize motor, adjust fan to indicated rpm, and measure and record motor voltage and amperage.</w:t>
      </w:r>
    </w:p>
    <w:p w:rsidR="00417B9D" w:rsidRPr="00561C16" w:rsidRDefault="00417B9D" w:rsidP="00417B9D">
      <w:pPr>
        <w:pStyle w:val="PR2"/>
      </w:pPr>
      <w:r w:rsidRPr="00561C16">
        <w:t>Shut unit down and reconnect automatic temperature-control actuators.</w:t>
      </w:r>
    </w:p>
    <w:p w:rsidR="00417B9D" w:rsidRPr="00561C16" w:rsidRDefault="00417B9D" w:rsidP="00417B9D">
      <w:pPr>
        <w:pStyle w:val="PR2"/>
      </w:pPr>
      <w:r w:rsidRPr="00561C16">
        <w:t>Remove and replace malfunctioning units and retest as specified above.</w:t>
      </w:r>
    </w:p>
    <w:p w:rsidR="00417B9D" w:rsidRPr="0039664A" w:rsidRDefault="00417B9D" w:rsidP="00417B9D">
      <w:pPr>
        <w:pStyle w:val="PR1"/>
      </w:pPr>
      <w:r w:rsidRPr="0039664A">
        <w:t>Test and adjust co</w:t>
      </w:r>
      <w:r w:rsidR="005870D5">
        <w:t>ntrols</w:t>
      </w:r>
      <w:r w:rsidR="005870D5">
        <w:rPr>
          <w:rFonts w:hint="eastAsia"/>
          <w:lang w:eastAsia="ja-JP"/>
        </w:rPr>
        <w:t xml:space="preserve"> for </w:t>
      </w:r>
      <w:r w:rsidR="005870D5">
        <w:t>safety</w:t>
      </w:r>
      <w:r w:rsidRPr="0039664A">
        <w:t>. Replace damaged and malfunctioning controls and equipment.</w:t>
      </w:r>
    </w:p>
    <w:p w:rsidR="00417B9D" w:rsidRPr="0039664A" w:rsidRDefault="00417B9D" w:rsidP="00417B9D">
      <w:pPr>
        <w:pStyle w:val="PR1"/>
      </w:pPr>
      <w:r w:rsidRPr="0039664A">
        <w:t>Submit test and inspection reports.</w:t>
      </w:r>
    </w:p>
    <w:p w:rsidR="00417B9D" w:rsidRPr="00561C16" w:rsidRDefault="00417B9D" w:rsidP="00417B9D">
      <w:pPr>
        <w:pStyle w:val="ART"/>
      </w:pPr>
      <w:r w:rsidRPr="00561C16">
        <w:t>ADJUSTING AND CLEANING</w:t>
      </w:r>
    </w:p>
    <w:p w:rsidR="00417B9D" w:rsidRPr="00561C16" w:rsidRDefault="00417B9D" w:rsidP="00417B9D">
      <w:pPr>
        <w:pStyle w:val="PR1"/>
      </w:pPr>
      <w:r w:rsidRPr="00561C16">
        <w:t>Adjust, clean, and maintain installed fan units in accordance with manufacturer's published instructions.</w:t>
      </w:r>
    </w:p>
    <w:p w:rsidR="00417B9D" w:rsidRDefault="00417B9D" w:rsidP="00417B9D">
      <w:pPr>
        <w:pStyle w:val="EOS"/>
      </w:pPr>
      <w:r w:rsidRPr="0039664A">
        <w:t>END OF SECTION</w:t>
      </w:r>
    </w:p>
    <w:p w:rsidR="00CC0871" w:rsidRDefault="00CC0871"/>
    <w:sectPr w:rsidR="00CC0871">
      <w:headerReference w:type="default" r:id="rId15"/>
      <w:footerReference w:type="default" r:id="rId1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C92" w:rsidRDefault="00855C92" w:rsidP="00E80AB4">
      <w:r>
        <w:separator/>
      </w:r>
    </w:p>
  </w:endnote>
  <w:endnote w:type="continuationSeparator" w:id="0">
    <w:p w:rsidR="00855C92" w:rsidRDefault="00855C92" w:rsidP="00E8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51B" w:rsidRDefault="001E651B" w:rsidP="00B660B2">
    <w:pPr>
      <w:pStyle w:val="aa"/>
    </w:pPr>
  </w:p>
  <w:p w:rsidR="001E651B" w:rsidRDefault="001E651B" w:rsidP="00B660B2">
    <w:pPr>
      <w:pStyle w:val="aa"/>
    </w:pPr>
  </w:p>
  <w:p w:rsidR="001E651B" w:rsidRDefault="001E651B" w:rsidP="00B660B2">
    <w:pPr>
      <w:pStyle w:val="aa"/>
    </w:pPr>
    <w:r>
      <w:rPr>
        <w:rFonts w:hint="eastAsia"/>
      </w:rPr>
      <w:t xml:space="preserve">TEXEL-SEIKOW </w:t>
    </w:r>
    <w:proofErr w:type="spellStart"/>
    <w:r>
      <w:rPr>
        <w:rFonts w:hint="eastAsia"/>
      </w:rPr>
      <w:t>U.S.A.</w:t>
    </w:r>
    <w:proofErr w:type="gramStart"/>
    <w:r>
      <w:rPr>
        <w:rFonts w:hint="eastAsia"/>
      </w:rPr>
      <w:t>,Inc</w:t>
    </w:r>
    <w:proofErr w:type="spellEnd"/>
    <w:proofErr w:type="gramEnd"/>
    <w:r>
      <w:rPr>
        <w:rFonts w:hint="eastAsia"/>
      </w:rPr>
      <w:t>.      23 34 00</w:t>
    </w:r>
  </w:p>
  <w:p w:rsidR="001E651B" w:rsidRDefault="001E651B" w:rsidP="00B660B2">
    <w:pPr>
      <w:pStyle w:val="aa"/>
    </w:pPr>
    <w:r>
      <w:rPr>
        <w:rFonts w:hint="eastAsia"/>
      </w:rPr>
      <w:t>MODEL FTF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C92" w:rsidRDefault="00855C92" w:rsidP="00E80AB4">
      <w:r>
        <w:separator/>
      </w:r>
    </w:p>
  </w:footnote>
  <w:footnote w:type="continuationSeparator" w:id="0">
    <w:p w:rsidR="00855C92" w:rsidRDefault="00855C92" w:rsidP="00E8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1E651B" w:rsidRDefault="001E651B">
        <w:pPr>
          <w:pStyle w:val="a8"/>
          <w:jc w:val="right"/>
        </w:pPr>
        <w:r>
          <w:rPr>
            <w:lang w:val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D624F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D624F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E651B" w:rsidRDefault="001E65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62844AE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576"/>
        </w:tabs>
        <w:ind w:left="57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a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>
    <w:nsid w:val="0CE55FD6"/>
    <w:multiLevelType w:val="hybridMultilevel"/>
    <w:tmpl w:val="DA00D90C"/>
    <w:lvl w:ilvl="0" w:tplc="CCFECFBE">
      <w:start w:val="1"/>
      <w:numFmt w:val="lowerLetter"/>
      <w:lvlText w:val="%1."/>
      <w:lvlJc w:val="left"/>
      <w:pPr>
        <w:ind w:left="18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2">
    <w:nsid w:val="0D9C3FFF"/>
    <w:multiLevelType w:val="hybridMultilevel"/>
    <w:tmpl w:val="BF26CE2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4E974BF2"/>
    <w:multiLevelType w:val="hybridMultilevel"/>
    <w:tmpl w:val="81BC8898"/>
    <w:lvl w:ilvl="0" w:tplc="0409000F">
      <w:start w:val="1"/>
      <w:numFmt w:val="decimal"/>
      <w:lvlText w:val="%1."/>
      <w:lvlJc w:val="left"/>
      <w:pPr>
        <w:ind w:left="800" w:hanging="420"/>
      </w:p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9D"/>
    <w:rsid w:val="00001524"/>
    <w:rsid w:val="00034B10"/>
    <w:rsid w:val="0003549A"/>
    <w:rsid w:val="00081C70"/>
    <w:rsid w:val="00090730"/>
    <w:rsid w:val="000F5FE4"/>
    <w:rsid w:val="001041BE"/>
    <w:rsid w:val="00141647"/>
    <w:rsid w:val="001678E7"/>
    <w:rsid w:val="00190617"/>
    <w:rsid w:val="001A1D60"/>
    <w:rsid w:val="001E651B"/>
    <w:rsid w:val="002328BF"/>
    <w:rsid w:val="002E7986"/>
    <w:rsid w:val="00331EE3"/>
    <w:rsid w:val="00417B9D"/>
    <w:rsid w:val="0042376F"/>
    <w:rsid w:val="00441670"/>
    <w:rsid w:val="00466BFF"/>
    <w:rsid w:val="004E7E6B"/>
    <w:rsid w:val="00523FA2"/>
    <w:rsid w:val="005612D5"/>
    <w:rsid w:val="005870D5"/>
    <w:rsid w:val="005B3E16"/>
    <w:rsid w:val="005D7078"/>
    <w:rsid w:val="00662347"/>
    <w:rsid w:val="00670B71"/>
    <w:rsid w:val="006777BA"/>
    <w:rsid w:val="00694056"/>
    <w:rsid w:val="006A4995"/>
    <w:rsid w:val="0071539B"/>
    <w:rsid w:val="00720D11"/>
    <w:rsid w:val="00740E50"/>
    <w:rsid w:val="007842E6"/>
    <w:rsid w:val="007C36ED"/>
    <w:rsid w:val="007E0AA6"/>
    <w:rsid w:val="00814179"/>
    <w:rsid w:val="0083296F"/>
    <w:rsid w:val="00847CDD"/>
    <w:rsid w:val="00855C92"/>
    <w:rsid w:val="00863949"/>
    <w:rsid w:val="008A155B"/>
    <w:rsid w:val="008C2AC8"/>
    <w:rsid w:val="00921C44"/>
    <w:rsid w:val="00975A19"/>
    <w:rsid w:val="009B1FFD"/>
    <w:rsid w:val="00A30327"/>
    <w:rsid w:val="00A76984"/>
    <w:rsid w:val="00AF4997"/>
    <w:rsid w:val="00B05899"/>
    <w:rsid w:val="00B10AD9"/>
    <w:rsid w:val="00B41AB8"/>
    <w:rsid w:val="00B660B2"/>
    <w:rsid w:val="00B75A6C"/>
    <w:rsid w:val="00B76217"/>
    <w:rsid w:val="00BC4D37"/>
    <w:rsid w:val="00BD624F"/>
    <w:rsid w:val="00CB2F88"/>
    <w:rsid w:val="00CC0871"/>
    <w:rsid w:val="00CC2009"/>
    <w:rsid w:val="00D578FF"/>
    <w:rsid w:val="00D667E5"/>
    <w:rsid w:val="00D84111"/>
    <w:rsid w:val="00DA674B"/>
    <w:rsid w:val="00DE1DB4"/>
    <w:rsid w:val="00E2669F"/>
    <w:rsid w:val="00E53A94"/>
    <w:rsid w:val="00E80AB4"/>
    <w:rsid w:val="00EA25F1"/>
    <w:rsid w:val="00ED0C04"/>
    <w:rsid w:val="00F91798"/>
    <w:rsid w:val="00F93141"/>
    <w:rsid w:val="00FE4297"/>
    <w:rsid w:val="00FF0E84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CT">
    <w:name w:val="SCT"/>
    <w:basedOn w:val="a0"/>
    <w:next w:val="PRT"/>
    <w:rsid w:val="00417B9D"/>
    <w:pPr>
      <w:widowControl/>
      <w:suppressAutoHyphens/>
      <w:spacing w:before="240"/>
      <w:jc w:val="center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T">
    <w:name w:val="PRT"/>
    <w:basedOn w:val="a0"/>
    <w:next w:val="ART"/>
    <w:rsid w:val="00417B9D"/>
    <w:pPr>
      <w:keepNext/>
      <w:widowControl/>
      <w:numPr>
        <w:numId w:val="1"/>
      </w:numPr>
      <w:suppressAutoHyphens/>
      <w:spacing w:before="480"/>
      <w:outlineLvl w:val="0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ART">
    <w:name w:val="ART"/>
    <w:basedOn w:val="a0"/>
    <w:next w:val="PR1"/>
    <w:rsid w:val="00417B9D"/>
    <w:pPr>
      <w:keepNext/>
      <w:widowControl/>
      <w:numPr>
        <w:ilvl w:val="3"/>
        <w:numId w:val="1"/>
      </w:numPr>
      <w:suppressAutoHyphens/>
      <w:spacing w:before="240"/>
      <w:outlineLvl w:val="1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1">
    <w:name w:val="PR1"/>
    <w:basedOn w:val="a0"/>
    <w:link w:val="PR1Char"/>
    <w:rsid w:val="00417B9D"/>
    <w:pPr>
      <w:widowControl/>
      <w:numPr>
        <w:ilvl w:val="4"/>
        <w:numId w:val="1"/>
      </w:numPr>
      <w:tabs>
        <w:tab w:val="clear" w:pos="576"/>
        <w:tab w:val="left" w:pos="864"/>
      </w:tabs>
      <w:suppressAutoHyphens/>
      <w:spacing w:before="240"/>
      <w:ind w:left="864"/>
      <w:outlineLvl w:val="2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2">
    <w:name w:val="PR2"/>
    <w:basedOn w:val="a0"/>
    <w:link w:val="PR2Char"/>
    <w:rsid w:val="00417B9D"/>
    <w:pPr>
      <w:widowControl/>
      <w:numPr>
        <w:ilvl w:val="5"/>
        <w:numId w:val="1"/>
      </w:numPr>
      <w:suppressAutoHyphens/>
      <w:outlineLvl w:val="3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3">
    <w:name w:val="PR3"/>
    <w:basedOn w:val="PR2"/>
    <w:rsid w:val="00417B9D"/>
    <w:pPr>
      <w:numPr>
        <w:ilvl w:val="6"/>
      </w:numPr>
    </w:pPr>
  </w:style>
  <w:style w:type="paragraph" w:customStyle="1" w:styleId="EOS">
    <w:name w:val="EOS"/>
    <w:basedOn w:val="a0"/>
    <w:rsid w:val="00417B9D"/>
    <w:pPr>
      <w:widowControl/>
      <w:suppressAutoHyphens/>
      <w:spacing w:before="240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CMT">
    <w:name w:val="CMT"/>
    <w:basedOn w:val="a0"/>
    <w:link w:val="CMTChar"/>
    <w:qFormat/>
    <w:rsid w:val="00417B9D"/>
    <w:pPr>
      <w:widowControl/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</w:pPr>
    <w:rPr>
      <w:rFonts w:ascii="Arial Narrow" w:hAnsi="Arial Narrow" w:cs="Times New Roman"/>
      <w:color w:val="0000FF"/>
      <w:kern w:val="0"/>
      <w:sz w:val="20"/>
      <w:szCs w:val="20"/>
      <w:lang w:eastAsia="en-US"/>
    </w:rPr>
  </w:style>
  <w:style w:type="character" w:customStyle="1" w:styleId="CMTChar">
    <w:name w:val="CMT Char"/>
    <w:link w:val="CMT"/>
    <w:rsid w:val="00417B9D"/>
    <w:rPr>
      <w:rFonts w:ascii="Arial Narrow" w:hAnsi="Arial Narrow" w:cs="Times New Roman"/>
      <w:color w:val="0000FF"/>
      <w:kern w:val="0"/>
      <w:sz w:val="20"/>
      <w:szCs w:val="20"/>
      <w:lang w:eastAsia="en-US"/>
    </w:rPr>
  </w:style>
  <w:style w:type="paragraph" w:styleId="a">
    <w:name w:val="Balloon Text"/>
    <w:basedOn w:val="a0"/>
    <w:link w:val="a4"/>
    <w:semiHidden/>
    <w:rsid w:val="00417B9D"/>
    <w:pPr>
      <w:widowControl/>
      <w:numPr>
        <w:ilvl w:val="8"/>
        <w:numId w:val="1"/>
      </w:numPr>
      <w:jc w:val="left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a4">
    <w:name w:val="吹き出し (文字)"/>
    <w:basedOn w:val="a1"/>
    <w:link w:val="a"/>
    <w:semiHidden/>
    <w:rsid w:val="00417B9D"/>
    <w:rPr>
      <w:rFonts w:ascii="Tahoma" w:hAnsi="Tahoma" w:cs="Tahoma"/>
      <w:kern w:val="0"/>
      <w:sz w:val="16"/>
      <w:szCs w:val="16"/>
      <w:lang w:eastAsia="en-US"/>
    </w:rPr>
  </w:style>
  <w:style w:type="character" w:styleId="a5">
    <w:name w:val="Hyperlink"/>
    <w:rsid w:val="00417B9D"/>
    <w:rPr>
      <w:color w:val="0000FF"/>
      <w:u w:val="single"/>
    </w:rPr>
  </w:style>
  <w:style w:type="paragraph" w:customStyle="1" w:styleId="PR4">
    <w:name w:val="PR4"/>
    <w:basedOn w:val="a0"/>
    <w:rsid w:val="00417B9D"/>
    <w:pPr>
      <w:widowControl/>
      <w:numPr>
        <w:ilvl w:val="7"/>
        <w:numId w:val="1"/>
      </w:numPr>
      <w:suppressAutoHyphens/>
      <w:outlineLvl w:val="5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NUM">
    <w:name w:val="NUM"/>
    <w:rsid w:val="00417B9D"/>
    <w:rPr>
      <w:rFonts w:cs="Times New Roman"/>
    </w:rPr>
  </w:style>
  <w:style w:type="character" w:customStyle="1" w:styleId="NAM">
    <w:name w:val="NAM"/>
    <w:rsid w:val="00417B9D"/>
    <w:rPr>
      <w:rFonts w:cs="Times New Roman"/>
    </w:rPr>
  </w:style>
  <w:style w:type="character" w:customStyle="1" w:styleId="PR2Char">
    <w:name w:val="PR2 Char"/>
    <w:link w:val="PR2"/>
    <w:locked/>
    <w:rsid w:val="00417B9D"/>
    <w:rPr>
      <w:rFonts w:ascii="Arial" w:hAnsi="Arial" w:cs="Times New Roman"/>
      <w:kern w:val="0"/>
      <w:sz w:val="20"/>
      <w:szCs w:val="20"/>
      <w:lang w:eastAsia="en-US"/>
    </w:rPr>
  </w:style>
  <w:style w:type="character" w:customStyle="1" w:styleId="PR1Char">
    <w:name w:val="PR1 Char"/>
    <w:link w:val="PR1"/>
    <w:locked/>
    <w:rsid w:val="00417B9D"/>
    <w:rPr>
      <w:rFonts w:ascii="Arial" w:hAnsi="Arial" w:cs="Times New Roman"/>
      <w:kern w:val="0"/>
      <w:sz w:val="20"/>
      <w:szCs w:val="20"/>
      <w:lang w:eastAsia="en-US"/>
    </w:rPr>
  </w:style>
  <w:style w:type="paragraph" w:styleId="a6">
    <w:name w:val="Body Text"/>
    <w:basedOn w:val="a0"/>
    <w:link w:val="a7"/>
    <w:rsid w:val="00417B9D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left"/>
    </w:pPr>
    <w:rPr>
      <w:rFonts w:ascii="Arial" w:hAnsi="Arial" w:cs="Times New Roman"/>
      <w:color w:val="006699"/>
      <w:kern w:val="0"/>
      <w:sz w:val="20"/>
      <w:szCs w:val="20"/>
      <w:lang w:eastAsia="en-US"/>
    </w:rPr>
  </w:style>
  <w:style w:type="character" w:customStyle="1" w:styleId="a7">
    <w:name w:val="本文 (文字)"/>
    <w:basedOn w:val="a1"/>
    <w:link w:val="a6"/>
    <w:rsid w:val="00417B9D"/>
    <w:rPr>
      <w:rFonts w:ascii="Arial" w:hAnsi="Arial" w:cs="Times New Roman"/>
      <w:color w:val="006699"/>
      <w:kern w:val="0"/>
      <w:sz w:val="20"/>
      <w:szCs w:val="20"/>
      <w:lang w:eastAsia="en-US"/>
    </w:rPr>
  </w:style>
  <w:style w:type="paragraph" w:styleId="a8">
    <w:name w:val="header"/>
    <w:basedOn w:val="a0"/>
    <w:link w:val="a9"/>
    <w:uiPriority w:val="99"/>
    <w:unhideWhenUsed/>
    <w:rsid w:val="00E80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E80AB4"/>
  </w:style>
  <w:style w:type="paragraph" w:styleId="aa">
    <w:name w:val="footer"/>
    <w:basedOn w:val="a0"/>
    <w:link w:val="ab"/>
    <w:uiPriority w:val="99"/>
    <w:unhideWhenUsed/>
    <w:rsid w:val="00E80A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E80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CT">
    <w:name w:val="SCT"/>
    <w:basedOn w:val="a0"/>
    <w:next w:val="PRT"/>
    <w:rsid w:val="00417B9D"/>
    <w:pPr>
      <w:widowControl/>
      <w:suppressAutoHyphens/>
      <w:spacing w:before="240"/>
      <w:jc w:val="center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T">
    <w:name w:val="PRT"/>
    <w:basedOn w:val="a0"/>
    <w:next w:val="ART"/>
    <w:rsid w:val="00417B9D"/>
    <w:pPr>
      <w:keepNext/>
      <w:widowControl/>
      <w:numPr>
        <w:numId w:val="1"/>
      </w:numPr>
      <w:suppressAutoHyphens/>
      <w:spacing w:before="480"/>
      <w:outlineLvl w:val="0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ART">
    <w:name w:val="ART"/>
    <w:basedOn w:val="a0"/>
    <w:next w:val="PR1"/>
    <w:rsid w:val="00417B9D"/>
    <w:pPr>
      <w:keepNext/>
      <w:widowControl/>
      <w:numPr>
        <w:ilvl w:val="3"/>
        <w:numId w:val="1"/>
      </w:numPr>
      <w:suppressAutoHyphens/>
      <w:spacing w:before="240"/>
      <w:outlineLvl w:val="1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1">
    <w:name w:val="PR1"/>
    <w:basedOn w:val="a0"/>
    <w:link w:val="PR1Char"/>
    <w:rsid w:val="00417B9D"/>
    <w:pPr>
      <w:widowControl/>
      <w:numPr>
        <w:ilvl w:val="4"/>
        <w:numId w:val="1"/>
      </w:numPr>
      <w:tabs>
        <w:tab w:val="clear" w:pos="576"/>
        <w:tab w:val="left" w:pos="864"/>
      </w:tabs>
      <w:suppressAutoHyphens/>
      <w:spacing w:before="240"/>
      <w:ind w:left="864"/>
      <w:outlineLvl w:val="2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2">
    <w:name w:val="PR2"/>
    <w:basedOn w:val="a0"/>
    <w:link w:val="PR2Char"/>
    <w:rsid w:val="00417B9D"/>
    <w:pPr>
      <w:widowControl/>
      <w:numPr>
        <w:ilvl w:val="5"/>
        <w:numId w:val="1"/>
      </w:numPr>
      <w:suppressAutoHyphens/>
      <w:outlineLvl w:val="3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PR3">
    <w:name w:val="PR3"/>
    <w:basedOn w:val="PR2"/>
    <w:rsid w:val="00417B9D"/>
    <w:pPr>
      <w:numPr>
        <w:ilvl w:val="6"/>
      </w:numPr>
    </w:pPr>
  </w:style>
  <w:style w:type="paragraph" w:customStyle="1" w:styleId="EOS">
    <w:name w:val="EOS"/>
    <w:basedOn w:val="a0"/>
    <w:rsid w:val="00417B9D"/>
    <w:pPr>
      <w:widowControl/>
      <w:suppressAutoHyphens/>
      <w:spacing w:before="240"/>
    </w:pPr>
    <w:rPr>
      <w:rFonts w:ascii="Arial" w:hAnsi="Arial" w:cs="Times New Roman"/>
      <w:kern w:val="0"/>
      <w:sz w:val="20"/>
      <w:szCs w:val="20"/>
      <w:lang w:eastAsia="en-US"/>
    </w:rPr>
  </w:style>
  <w:style w:type="paragraph" w:customStyle="1" w:styleId="CMT">
    <w:name w:val="CMT"/>
    <w:basedOn w:val="a0"/>
    <w:link w:val="CMTChar"/>
    <w:qFormat/>
    <w:rsid w:val="00417B9D"/>
    <w:pPr>
      <w:widowControl/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</w:pPr>
    <w:rPr>
      <w:rFonts w:ascii="Arial Narrow" w:hAnsi="Arial Narrow" w:cs="Times New Roman"/>
      <w:color w:val="0000FF"/>
      <w:kern w:val="0"/>
      <w:sz w:val="20"/>
      <w:szCs w:val="20"/>
      <w:lang w:eastAsia="en-US"/>
    </w:rPr>
  </w:style>
  <w:style w:type="character" w:customStyle="1" w:styleId="CMTChar">
    <w:name w:val="CMT Char"/>
    <w:link w:val="CMT"/>
    <w:rsid w:val="00417B9D"/>
    <w:rPr>
      <w:rFonts w:ascii="Arial Narrow" w:hAnsi="Arial Narrow" w:cs="Times New Roman"/>
      <w:color w:val="0000FF"/>
      <w:kern w:val="0"/>
      <w:sz w:val="20"/>
      <w:szCs w:val="20"/>
      <w:lang w:eastAsia="en-US"/>
    </w:rPr>
  </w:style>
  <w:style w:type="paragraph" w:styleId="a">
    <w:name w:val="Balloon Text"/>
    <w:basedOn w:val="a0"/>
    <w:link w:val="a4"/>
    <w:semiHidden/>
    <w:rsid w:val="00417B9D"/>
    <w:pPr>
      <w:widowControl/>
      <w:numPr>
        <w:ilvl w:val="8"/>
        <w:numId w:val="1"/>
      </w:numPr>
      <w:jc w:val="left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a4">
    <w:name w:val="吹き出し (文字)"/>
    <w:basedOn w:val="a1"/>
    <w:link w:val="a"/>
    <w:semiHidden/>
    <w:rsid w:val="00417B9D"/>
    <w:rPr>
      <w:rFonts w:ascii="Tahoma" w:hAnsi="Tahoma" w:cs="Tahoma"/>
      <w:kern w:val="0"/>
      <w:sz w:val="16"/>
      <w:szCs w:val="16"/>
      <w:lang w:eastAsia="en-US"/>
    </w:rPr>
  </w:style>
  <w:style w:type="character" w:styleId="a5">
    <w:name w:val="Hyperlink"/>
    <w:rsid w:val="00417B9D"/>
    <w:rPr>
      <w:color w:val="0000FF"/>
      <w:u w:val="single"/>
    </w:rPr>
  </w:style>
  <w:style w:type="paragraph" w:customStyle="1" w:styleId="PR4">
    <w:name w:val="PR4"/>
    <w:basedOn w:val="a0"/>
    <w:rsid w:val="00417B9D"/>
    <w:pPr>
      <w:widowControl/>
      <w:numPr>
        <w:ilvl w:val="7"/>
        <w:numId w:val="1"/>
      </w:numPr>
      <w:suppressAutoHyphens/>
      <w:outlineLvl w:val="5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NUM">
    <w:name w:val="NUM"/>
    <w:rsid w:val="00417B9D"/>
    <w:rPr>
      <w:rFonts w:cs="Times New Roman"/>
    </w:rPr>
  </w:style>
  <w:style w:type="character" w:customStyle="1" w:styleId="NAM">
    <w:name w:val="NAM"/>
    <w:rsid w:val="00417B9D"/>
    <w:rPr>
      <w:rFonts w:cs="Times New Roman"/>
    </w:rPr>
  </w:style>
  <w:style w:type="character" w:customStyle="1" w:styleId="PR2Char">
    <w:name w:val="PR2 Char"/>
    <w:link w:val="PR2"/>
    <w:locked/>
    <w:rsid w:val="00417B9D"/>
    <w:rPr>
      <w:rFonts w:ascii="Arial" w:hAnsi="Arial" w:cs="Times New Roman"/>
      <w:kern w:val="0"/>
      <w:sz w:val="20"/>
      <w:szCs w:val="20"/>
      <w:lang w:eastAsia="en-US"/>
    </w:rPr>
  </w:style>
  <w:style w:type="character" w:customStyle="1" w:styleId="PR1Char">
    <w:name w:val="PR1 Char"/>
    <w:link w:val="PR1"/>
    <w:locked/>
    <w:rsid w:val="00417B9D"/>
    <w:rPr>
      <w:rFonts w:ascii="Arial" w:hAnsi="Arial" w:cs="Times New Roman"/>
      <w:kern w:val="0"/>
      <w:sz w:val="20"/>
      <w:szCs w:val="20"/>
      <w:lang w:eastAsia="en-US"/>
    </w:rPr>
  </w:style>
  <w:style w:type="paragraph" w:styleId="a6">
    <w:name w:val="Body Text"/>
    <w:basedOn w:val="a0"/>
    <w:link w:val="a7"/>
    <w:rsid w:val="00417B9D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left"/>
    </w:pPr>
    <w:rPr>
      <w:rFonts w:ascii="Arial" w:hAnsi="Arial" w:cs="Times New Roman"/>
      <w:color w:val="006699"/>
      <w:kern w:val="0"/>
      <w:sz w:val="20"/>
      <w:szCs w:val="20"/>
      <w:lang w:eastAsia="en-US"/>
    </w:rPr>
  </w:style>
  <w:style w:type="character" w:customStyle="1" w:styleId="a7">
    <w:name w:val="本文 (文字)"/>
    <w:basedOn w:val="a1"/>
    <w:link w:val="a6"/>
    <w:rsid w:val="00417B9D"/>
    <w:rPr>
      <w:rFonts w:ascii="Arial" w:hAnsi="Arial" w:cs="Times New Roman"/>
      <w:color w:val="006699"/>
      <w:kern w:val="0"/>
      <w:sz w:val="20"/>
      <w:szCs w:val="20"/>
      <w:lang w:eastAsia="en-US"/>
    </w:rPr>
  </w:style>
  <w:style w:type="paragraph" w:styleId="a8">
    <w:name w:val="header"/>
    <w:basedOn w:val="a0"/>
    <w:link w:val="a9"/>
    <w:uiPriority w:val="99"/>
    <w:unhideWhenUsed/>
    <w:rsid w:val="00E80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E80AB4"/>
  </w:style>
  <w:style w:type="paragraph" w:styleId="aa">
    <w:name w:val="footer"/>
    <w:basedOn w:val="a0"/>
    <w:link w:val="ab"/>
    <w:uiPriority w:val="99"/>
    <w:unhideWhenUsed/>
    <w:rsid w:val="00E80A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E8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stm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fpa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ma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mc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mericanbearings.org/" TargetMode="External"/><Relationship Id="rId14" Type="http://schemas.openxmlformats.org/officeDocument/2006/relationships/hyperlink" Target="mailto:info@texelseikowusa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435A-D512-4F46-8097-689ADCBB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11028</TotalTime>
  <Pages>9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Hayatada Wada</dc:creator>
  <cp:lastModifiedBy>Hayatada Wada</cp:lastModifiedBy>
  <cp:revision>22</cp:revision>
  <cp:lastPrinted>2016-10-13T19:12:00Z</cp:lastPrinted>
  <dcterms:created xsi:type="dcterms:W3CDTF">2016-06-23T22:06:00Z</dcterms:created>
  <dcterms:modified xsi:type="dcterms:W3CDTF">2016-10-13T19:44:00Z</dcterms:modified>
</cp:coreProperties>
</file>